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81664" w:rsidRDefault="00012921">
      <w:bookmarkStart w:id="0" w:name="_GoBack"/>
      <w:bookmarkEnd w:id="0"/>
      <w:r>
        <w:t>№ 235-НҚ от 03.07.2023</w:t>
      </w:r>
    </w:p>
    <w:p w:rsidR="00BD5066" w:rsidRPr="00DE462A" w:rsidRDefault="00BD5066" w:rsidP="00BD5066">
      <w:pPr>
        <w:contextualSpacing/>
        <w:rPr>
          <w:color w:val="1E1D8E"/>
          <w:sz w:val="16"/>
          <w:szCs w:val="16"/>
          <w:lang w:val="en-US"/>
        </w:rPr>
      </w:pPr>
    </w:p>
    <w:p w:rsidR="00BD5066" w:rsidRPr="000F1E76" w:rsidRDefault="00BB3823" w:rsidP="00BD5066">
      <w:pPr>
        <w:contextualSpacing/>
        <w:rPr>
          <w:color w:val="1E1D8E"/>
          <w:lang w:val="kk-KZ"/>
        </w:rPr>
      </w:pPr>
      <w:r w:rsidRPr="00A25471">
        <w:rPr>
          <w:color w:val="1E1D8E"/>
          <w:lang w:val="en-US"/>
        </w:rPr>
        <w:t xml:space="preserve">     </w:t>
      </w:r>
      <w:r w:rsidR="00BD5066" w:rsidRPr="00A25471">
        <w:rPr>
          <w:color w:val="1E1D8E"/>
          <w:lang w:val="en-US"/>
        </w:rPr>
        <w:t xml:space="preserve">____________________________                </w:t>
      </w:r>
      <w:r w:rsidR="00BD5066" w:rsidRPr="00A25471">
        <w:rPr>
          <w:color w:val="1E1D8E"/>
          <w:lang w:val="en-US"/>
        </w:rPr>
        <w:tab/>
      </w:r>
      <w:r w:rsidR="00BD5066" w:rsidRPr="00A25471">
        <w:rPr>
          <w:color w:val="1E1D8E"/>
          <w:lang w:val="en-US"/>
        </w:rPr>
        <w:tab/>
      </w:r>
      <w:r w:rsidR="00BD5066" w:rsidRPr="00A25471">
        <w:rPr>
          <w:color w:val="1E1D8E"/>
          <w:lang w:val="en-US"/>
        </w:rPr>
        <w:tab/>
        <w:t xml:space="preserve">  № _______________________   </w:t>
      </w:r>
      <w:r w:rsidR="00BD5066" w:rsidRPr="00A25471">
        <w:rPr>
          <w:color w:val="1E1D8E"/>
          <w:sz w:val="16"/>
          <w:szCs w:val="16"/>
          <w:lang w:val="en-US"/>
        </w:rPr>
        <w:tab/>
      </w:r>
      <w:r w:rsidR="00BD5066" w:rsidRPr="00A25471">
        <w:rPr>
          <w:color w:val="1E1D8E"/>
          <w:sz w:val="16"/>
          <w:szCs w:val="16"/>
          <w:lang w:val="en-US"/>
        </w:rPr>
        <w:tab/>
      </w:r>
      <w:r w:rsidR="00F84FA7">
        <w:rPr>
          <w:color w:val="1E1D8E"/>
          <w:sz w:val="16"/>
          <w:szCs w:val="16"/>
          <w:lang w:val="kk-KZ"/>
        </w:rPr>
        <w:t xml:space="preserve">Астана </w:t>
      </w:r>
      <w:r>
        <w:rPr>
          <w:color w:val="1E1D8E"/>
          <w:sz w:val="16"/>
          <w:szCs w:val="16"/>
          <w:lang w:val="kk-KZ"/>
        </w:rPr>
        <w:t xml:space="preserve"> </w:t>
      </w:r>
      <w:r w:rsidR="00BD5066">
        <w:rPr>
          <w:color w:val="1E1D8E"/>
          <w:sz w:val="16"/>
          <w:szCs w:val="16"/>
        </w:rPr>
        <w:t>қаласы</w:t>
      </w:r>
      <w:r w:rsidR="00BD5066" w:rsidRPr="00A25471">
        <w:rPr>
          <w:color w:val="1E1D8E"/>
          <w:sz w:val="16"/>
          <w:szCs w:val="16"/>
          <w:lang w:val="en-US"/>
        </w:rPr>
        <w:tab/>
      </w:r>
      <w:r w:rsidR="00BD5066" w:rsidRPr="00A25471">
        <w:rPr>
          <w:color w:val="1E1D8E"/>
          <w:sz w:val="16"/>
          <w:szCs w:val="16"/>
          <w:lang w:val="en-US"/>
        </w:rPr>
        <w:tab/>
      </w:r>
      <w:r w:rsidR="00BD5066" w:rsidRPr="00A25471">
        <w:rPr>
          <w:color w:val="1E1D8E"/>
          <w:sz w:val="16"/>
          <w:szCs w:val="16"/>
          <w:lang w:val="en-US"/>
        </w:rPr>
        <w:tab/>
      </w:r>
      <w:r w:rsidR="00BD5066" w:rsidRPr="00A25471">
        <w:rPr>
          <w:color w:val="1E1D8E"/>
          <w:sz w:val="16"/>
          <w:szCs w:val="16"/>
          <w:lang w:val="en-US"/>
        </w:rPr>
        <w:tab/>
      </w:r>
      <w:r w:rsidR="00BD5066" w:rsidRPr="00A25471">
        <w:rPr>
          <w:color w:val="1E1D8E"/>
          <w:sz w:val="16"/>
          <w:szCs w:val="16"/>
          <w:lang w:val="en-US"/>
        </w:rPr>
        <w:tab/>
      </w:r>
      <w:r w:rsidR="00BD5066" w:rsidRPr="00A25471">
        <w:rPr>
          <w:color w:val="1E1D8E"/>
          <w:sz w:val="16"/>
          <w:szCs w:val="16"/>
          <w:lang w:val="en-US"/>
        </w:rPr>
        <w:tab/>
      </w:r>
      <w:r w:rsidR="00BD5066" w:rsidRPr="00A25471">
        <w:rPr>
          <w:color w:val="1E1D8E"/>
          <w:sz w:val="16"/>
          <w:szCs w:val="16"/>
          <w:lang w:val="en-US"/>
        </w:rPr>
        <w:tab/>
        <w:t xml:space="preserve"> </w:t>
      </w:r>
      <w:r w:rsidR="00BD5066" w:rsidRPr="00767BBF">
        <w:rPr>
          <w:color w:val="1E1D8E"/>
          <w:sz w:val="16"/>
          <w:szCs w:val="16"/>
        </w:rPr>
        <w:t>город</w:t>
      </w:r>
      <w:r w:rsidR="00BD5066" w:rsidRPr="00A25471">
        <w:rPr>
          <w:color w:val="1E1D8E"/>
          <w:sz w:val="16"/>
          <w:szCs w:val="16"/>
          <w:lang w:val="en-US"/>
        </w:rPr>
        <w:t xml:space="preserve"> </w:t>
      </w:r>
      <w:r w:rsidR="00F84FA7" w:rsidRPr="00A25471">
        <w:rPr>
          <w:color w:val="1E1D8E"/>
          <w:sz w:val="16"/>
          <w:szCs w:val="16"/>
          <w:lang w:val="en-US"/>
        </w:rPr>
        <w:t xml:space="preserve"> </w:t>
      </w:r>
      <w:r w:rsidR="00F84FA7">
        <w:rPr>
          <w:color w:val="1E1D8E"/>
          <w:sz w:val="16"/>
          <w:szCs w:val="16"/>
        </w:rPr>
        <w:t>Астана</w:t>
      </w:r>
    </w:p>
    <w:p w:rsidR="00CF13AD" w:rsidRDefault="00CF13AD" w:rsidP="00C76A28">
      <w:pPr>
        <w:rPr>
          <w:b/>
          <w:sz w:val="28"/>
          <w:szCs w:val="28"/>
          <w:lang w:val="kk-KZ"/>
        </w:rPr>
      </w:pPr>
    </w:p>
    <w:p w:rsidR="00AE4123" w:rsidRPr="00C76A28" w:rsidRDefault="00AE4123" w:rsidP="00C76A28">
      <w:pPr>
        <w:rPr>
          <w:b/>
          <w:sz w:val="28"/>
          <w:szCs w:val="28"/>
          <w:lang w:val="kk-KZ"/>
        </w:rPr>
      </w:pPr>
    </w:p>
    <w:p w:rsidR="00A25471" w:rsidRPr="008977BC" w:rsidRDefault="00A25471" w:rsidP="00A25471">
      <w:pPr>
        <w:ind w:right="4819"/>
        <w:jc w:val="both"/>
        <w:rPr>
          <w:b/>
          <w:color w:val="000000"/>
          <w:sz w:val="28"/>
          <w:szCs w:val="28"/>
          <w:lang w:val="kk-KZ"/>
        </w:rPr>
      </w:pPr>
      <w:r>
        <w:rPr>
          <w:b/>
          <w:color w:val="000000"/>
          <w:sz w:val="28"/>
          <w:szCs w:val="28"/>
          <w:lang w:val="kk-KZ"/>
        </w:rPr>
        <w:t>«</w:t>
      </w:r>
      <w:r w:rsidRPr="008977BC">
        <w:rPr>
          <w:b/>
          <w:color w:val="000000"/>
          <w:sz w:val="28"/>
          <w:szCs w:val="28"/>
          <w:lang w:val="kk-KZ"/>
        </w:rPr>
        <w:t>Стандарттаудың кейбір мәселелері туралы»</w:t>
      </w:r>
      <w:r>
        <w:rPr>
          <w:b/>
          <w:color w:val="000000"/>
          <w:sz w:val="28"/>
          <w:szCs w:val="28"/>
          <w:lang w:val="kk-KZ"/>
        </w:rPr>
        <w:t xml:space="preserve"> </w:t>
      </w:r>
      <w:r w:rsidRPr="008977BC">
        <w:rPr>
          <w:b/>
          <w:color w:val="000000"/>
          <w:sz w:val="28"/>
          <w:szCs w:val="28"/>
          <w:lang w:val="kk-KZ"/>
        </w:rPr>
        <w:t xml:space="preserve">Қазақстан Республикасы Сауда және интеграция министрлігінің Техникалық реттеу және метрология комитеті  </w:t>
      </w:r>
      <w:r>
        <w:rPr>
          <w:b/>
          <w:color w:val="000000"/>
          <w:sz w:val="28"/>
          <w:szCs w:val="28"/>
          <w:lang w:val="kk-KZ"/>
        </w:rPr>
        <w:t>Т</w:t>
      </w:r>
      <w:r w:rsidRPr="008977BC">
        <w:rPr>
          <w:b/>
          <w:color w:val="000000"/>
          <w:sz w:val="28"/>
          <w:szCs w:val="28"/>
          <w:lang w:val="kk-KZ"/>
        </w:rPr>
        <w:t xml:space="preserve">өрағасының </w:t>
      </w:r>
      <w:r>
        <w:rPr>
          <w:b/>
          <w:color w:val="000000"/>
          <w:sz w:val="28"/>
          <w:szCs w:val="28"/>
          <w:lang w:val="kk-KZ"/>
        </w:rPr>
        <w:t>кейбір бұйрықтарына</w:t>
      </w:r>
      <w:r w:rsidRPr="008977BC">
        <w:rPr>
          <w:b/>
          <w:color w:val="000000"/>
          <w:sz w:val="28"/>
          <w:szCs w:val="28"/>
          <w:lang w:val="kk-KZ"/>
        </w:rPr>
        <w:t xml:space="preserve"> өзгерістер енгізу туралы</w:t>
      </w:r>
    </w:p>
    <w:p w:rsidR="00A25471" w:rsidRPr="008977BC" w:rsidRDefault="00A25471" w:rsidP="00A25471">
      <w:pPr>
        <w:ind w:firstLine="567"/>
        <w:jc w:val="both"/>
        <w:rPr>
          <w:sz w:val="28"/>
          <w:szCs w:val="28"/>
          <w:lang w:val="kk-KZ"/>
        </w:rPr>
      </w:pPr>
    </w:p>
    <w:p w:rsidR="00A25471" w:rsidRPr="008977BC" w:rsidRDefault="00A25471" w:rsidP="00A25471">
      <w:pPr>
        <w:ind w:firstLine="567"/>
        <w:jc w:val="both"/>
        <w:rPr>
          <w:sz w:val="28"/>
          <w:szCs w:val="28"/>
          <w:lang w:val="kk-KZ"/>
        </w:rPr>
      </w:pPr>
    </w:p>
    <w:p w:rsidR="00A25471" w:rsidRPr="008977BC" w:rsidRDefault="00A25471" w:rsidP="00A25471">
      <w:pPr>
        <w:ind w:firstLine="567"/>
        <w:jc w:val="both"/>
        <w:rPr>
          <w:sz w:val="28"/>
          <w:szCs w:val="28"/>
          <w:lang w:val="kk-KZ"/>
        </w:rPr>
      </w:pPr>
      <w:r w:rsidRPr="008977BC">
        <w:rPr>
          <w:sz w:val="28"/>
          <w:szCs w:val="28"/>
          <w:lang w:val="kk-KZ"/>
        </w:rPr>
        <w:t xml:space="preserve">«Құқықтық актілер туралы» Қазақстан Республикасы Заңының 65-бабының 3-тармағына сәйкес </w:t>
      </w:r>
      <w:r w:rsidRPr="008977BC">
        <w:rPr>
          <w:b/>
          <w:sz w:val="28"/>
          <w:szCs w:val="28"/>
          <w:lang w:val="kk-KZ"/>
        </w:rPr>
        <w:t>БҰЙЫРАМЫН:</w:t>
      </w:r>
    </w:p>
    <w:p w:rsidR="00A25471" w:rsidRPr="008977BC" w:rsidRDefault="00A25471" w:rsidP="00A25471">
      <w:pPr>
        <w:ind w:firstLine="567"/>
        <w:jc w:val="both"/>
        <w:rPr>
          <w:sz w:val="28"/>
          <w:szCs w:val="28"/>
          <w:lang w:val="kk-KZ"/>
        </w:rPr>
      </w:pPr>
      <w:r w:rsidRPr="008977BC">
        <w:rPr>
          <w:sz w:val="28"/>
          <w:szCs w:val="28"/>
          <w:lang w:val="kk-KZ"/>
        </w:rPr>
        <w:t>1. «Стандарттаудың кейбір мәселелері туралы»</w:t>
      </w:r>
      <w:r>
        <w:rPr>
          <w:sz w:val="28"/>
          <w:szCs w:val="28"/>
          <w:lang w:val="kk-KZ"/>
        </w:rPr>
        <w:t xml:space="preserve"> </w:t>
      </w:r>
      <w:r w:rsidRPr="008977BC">
        <w:rPr>
          <w:sz w:val="28"/>
          <w:szCs w:val="28"/>
          <w:lang w:val="kk-KZ"/>
        </w:rPr>
        <w:t>Қазақстан Республикасы Сауда және интеграция министрлігінің Техникалық реттеу және метрология комитеті  Төрағасының 2021 жылғы 17 мамырдағы №165-НҚ бұйрықта «Қазақстан Республикасының аумағында ұлттық стандарттар ретінде қолданысқа енгізілетін мемлекетаралық стандарттардың тізбесі» №1 қосымшада:</w:t>
      </w:r>
    </w:p>
    <w:p w:rsidR="00A25471" w:rsidRPr="008977BC" w:rsidRDefault="00A25471" w:rsidP="00A25471">
      <w:pPr>
        <w:tabs>
          <w:tab w:val="left" w:pos="0"/>
        </w:tabs>
        <w:ind w:firstLine="567"/>
        <w:jc w:val="both"/>
        <w:rPr>
          <w:bCs/>
          <w:sz w:val="28"/>
          <w:szCs w:val="28"/>
          <w:lang w:val="kk-KZ"/>
        </w:rPr>
      </w:pPr>
      <w:r w:rsidRPr="008977BC">
        <w:rPr>
          <w:sz w:val="28"/>
          <w:szCs w:val="28"/>
          <w:lang w:val="kk-KZ"/>
        </w:rPr>
        <w:t>- 21 тармақ келесі редакцияда жазылсын:</w:t>
      </w:r>
    </w:p>
    <w:tbl>
      <w:tblPr>
        <w:tblStyle w:val="ab"/>
        <w:tblW w:w="9750" w:type="dxa"/>
        <w:tblLayout w:type="fixed"/>
        <w:tblLook w:val="04A0" w:firstRow="1" w:lastRow="0" w:firstColumn="1" w:lastColumn="0" w:noHBand="0" w:noVBand="1"/>
      </w:tblPr>
      <w:tblGrid>
        <w:gridCol w:w="525"/>
        <w:gridCol w:w="1285"/>
        <w:gridCol w:w="1162"/>
        <w:gridCol w:w="2126"/>
        <w:gridCol w:w="3090"/>
        <w:gridCol w:w="1562"/>
      </w:tblGrid>
      <w:tr w:rsidR="00A25471" w:rsidRPr="008977BC" w:rsidTr="005A59D0">
        <w:tc>
          <w:tcPr>
            <w:tcW w:w="5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25471" w:rsidRPr="008977BC" w:rsidRDefault="00A25471" w:rsidP="005A59D0">
            <w:pPr>
              <w:ind w:firstLine="567"/>
              <w:rPr>
                <w:sz w:val="28"/>
                <w:szCs w:val="28"/>
                <w:lang w:val="kk-KZ"/>
              </w:rPr>
            </w:pPr>
          </w:p>
        </w:tc>
        <w:tc>
          <w:tcPr>
            <w:tcW w:w="12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tbl>
            <w:tblPr>
              <w:tblW w:w="1608" w:type="dxa"/>
              <w:tblLayout w:type="fixed"/>
              <w:tblLook w:val="04A0" w:firstRow="1" w:lastRow="0" w:firstColumn="1" w:lastColumn="0" w:noHBand="0" w:noVBand="1"/>
            </w:tblPr>
            <w:tblGrid>
              <w:gridCol w:w="1056"/>
              <w:gridCol w:w="316"/>
              <w:gridCol w:w="236"/>
            </w:tblGrid>
            <w:tr w:rsidR="00A25471" w:rsidRPr="008977BC" w:rsidTr="005A59D0">
              <w:trPr>
                <w:trHeight w:val="1489"/>
              </w:trPr>
              <w:tc>
                <w:tcPr>
                  <w:tcW w:w="1056" w:type="dxa"/>
                  <w:tcBorders>
                    <w:top w:val="nil"/>
                    <w:left w:val="nil"/>
                    <w:bottom w:val="nil"/>
                    <w:right w:val="nil"/>
                  </w:tcBorders>
                  <w:hideMark/>
                </w:tcPr>
                <w:p w:rsidR="00A25471" w:rsidRPr="008977BC" w:rsidRDefault="00A25471" w:rsidP="005A59D0">
                  <w:pPr>
                    <w:pStyle w:val="Default"/>
                    <w:jc w:val="both"/>
                    <w:rPr>
                      <w:rFonts w:ascii="Times New Roman" w:hAnsi="Times New Roman" w:cs="Times New Roman"/>
                      <w:sz w:val="28"/>
                      <w:szCs w:val="28"/>
                      <w:lang w:val="kk-KZ"/>
                    </w:rPr>
                  </w:pPr>
                  <w:r w:rsidRPr="008977BC">
                    <w:rPr>
                      <w:rFonts w:ascii="Times New Roman" w:hAnsi="Times New Roman" w:cs="Times New Roman"/>
                      <w:sz w:val="28"/>
                      <w:szCs w:val="28"/>
                      <w:lang w:val="kk-KZ"/>
                    </w:rPr>
                    <w:t xml:space="preserve">71.060.30 </w:t>
                  </w:r>
                </w:p>
              </w:tc>
              <w:tc>
                <w:tcPr>
                  <w:tcW w:w="316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A25471" w:rsidRPr="008977BC" w:rsidRDefault="00A25471" w:rsidP="005A59D0">
                  <w:pPr>
                    <w:pStyle w:val="Default"/>
                    <w:ind w:firstLine="567"/>
                    <w:jc w:val="both"/>
                    <w:rPr>
                      <w:rFonts w:ascii="Times New Roman" w:hAnsi="Times New Roman" w:cs="Times New Roman"/>
                      <w:sz w:val="28"/>
                      <w:szCs w:val="28"/>
                      <w:lang w:val="kk-KZ"/>
                    </w:rPr>
                  </w:pPr>
                </w:p>
              </w:tc>
              <w:tc>
                <w:tcPr>
                  <w:tcW w:w="236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A25471" w:rsidRPr="008977BC" w:rsidRDefault="00A25471" w:rsidP="005A59D0">
                  <w:pPr>
                    <w:pStyle w:val="Default"/>
                    <w:ind w:firstLine="567"/>
                    <w:jc w:val="both"/>
                    <w:rPr>
                      <w:rFonts w:ascii="Times New Roman" w:hAnsi="Times New Roman" w:cs="Times New Roman"/>
                      <w:sz w:val="28"/>
                      <w:szCs w:val="28"/>
                      <w:lang w:val="kk-KZ"/>
                    </w:rPr>
                  </w:pPr>
                </w:p>
              </w:tc>
            </w:tr>
          </w:tbl>
          <w:p w:rsidR="00A25471" w:rsidRPr="008977BC" w:rsidRDefault="00A25471" w:rsidP="005A59D0">
            <w:pPr>
              <w:ind w:firstLine="567"/>
              <w:jc w:val="both"/>
              <w:rPr>
                <w:sz w:val="28"/>
                <w:szCs w:val="28"/>
                <w:lang w:val="kk-KZ"/>
              </w:rPr>
            </w:pPr>
          </w:p>
        </w:tc>
        <w:tc>
          <w:tcPr>
            <w:tcW w:w="11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25471" w:rsidRPr="008977BC" w:rsidRDefault="00A25471" w:rsidP="005A59D0">
            <w:pPr>
              <w:jc w:val="both"/>
              <w:rPr>
                <w:sz w:val="28"/>
                <w:szCs w:val="28"/>
                <w:lang w:val="kk-KZ"/>
              </w:rPr>
            </w:pPr>
            <w:r w:rsidRPr="008977BC">
              <w:rPr>
                <w:sz w:val="28"/>
                <w:szCs w:val="28"/>
                <w:lang w:val="kk-KZ"/>
              </w:rPr>
              <w:t>ГОСТ 20291-2019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25471" w:rsidRPr="008977BC" w:rsidRDefault="00A25471" w:rsidP="005A59D0">
            <w:pPr>
              <w:jc w:val="both"/>
              <w:rPr>
                <w:sz w:val="28"/>
                <w:szCs w:val="28"/>
                <w:lang w:val="kk-KZ"/>
              </w:rPr>
            </w:pPr>
            <w:r w:rsidRPr="008977BC">
              <w:rPr>
                <w:sz w:val="28"/>
                <w:szCs w:val="28"/>
                <w:lang w:val="kk-KZ"/>
              </w:rPr>
              <w:t>Техникалық натрий полифосфаты. Техникалық шарттар</w:t>
            </w:r>
          </w:p>
        </w:tc>
        <w:tc>
          <w:tcPr>
            <w:tcW w:w="30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25471" w:rsidRPr="008977BC" w:rsidRDefault="00A25471" w:rsidP="005A59D0">
            <w:pPr>
              <w:pStyle w:val="Default"/>
              <w:spacing w:line="256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  <w:r w:rsidRPr="008977BC"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 xml:space="preserve">ГОСТ 20291-80 үшін </w:t>
            </w:r>
            <w:r w:rsidRPr="00D900A5"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31.12.</w:t>
            </w:r>
            <w:r w:rsidRPr="008977BC"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202</w:t>
            </w:r>
            <w:r w:rsidRPr="00D900A5"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4</w:t>
            </w:r>
            <w:r w:rsidRPr="008977BC"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 xml:space="preserve"> ж.</w:t>
            </w:r>
            <w:r w:rsidRPr="008977BC">
              <w:rPr>
                <w:rFonts w:ascii="Times New Roman" w:hAnsi="Times New Roman" w:cs="Times New Roman"/>
                <w:sz w:val="32"/>
                <w:szCs w:val="32"/>
                <w:lang w:val="kk-KZ"/>
              </w:rPr>
              <w:t xml:space="preserve"> </w:t>
            </w:r>
            <w:r w:rsidRPr="008977BC"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 xml:space="preserve">дейін өтпелі кезеңді белгілеумен </w:t>
            </w:r>
            <w:r>
              <w:rPr>
                <w:rFonts w:ascii="Times New Roman" w:hAnsi="Times New Roman" w:cs="Times New Roman"/>
                <w:sz w:val="28"/>
                <w:szCs w:val="28"/>
                <w:lang w:val="kk-KZ"/>
              </w:rPr>
              <w:br/>
            </w:r>
            <w:r w:rsidRPr="008977BC"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 xml:space="preserve">ГОСТ 20291-80 орнына  </w:t>
            </w:r>
          </w:p>
          <w:p w:rsidR="00A25471" w:rsidRPr="008977BC" w:rsidRDefault="00A25471" w:rsidP="005A59D0">
            <w:pPr>
              <w:jc w:val="both"/>
              <w:rPr>
                <w:sz w:val="28"/>
                <w:szCs w:val="28"/>
                <w:lang w:val="kk-KZ"/>
              </w:rPr>
            </w:pPr>
          </w:p>
        </w:tc>
        <w:tc>
          <w:tcPr>
            <w:tcW w:w="1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25471" w:rsidRPr="008977BC" w:rsidRDefault="00A25471" w:rsidP="005A59D0">
            <w:pPr>
              <w:jc w:val="both"/>
              <w:rPr>
                <w:sz w:val="28"/>
                <w:szCs w:val="28"/>
                <w:lang w:val="kk-KZ"/>
              </w:rPr>
            </w:pPr>
            <w:r w:rsidRPr="008977BC">
              <w:rPr>
                <w:sz w:val="28"/>
                <w:szCs w:val="28"/>
                <w:lang w:val="kk-KZ"/>
              </w:rPr>
              <w:t xml:space="preserve">2021 ж. </w:t>
            </w:r>
            <w:r>
              <w:rPr>
                <w:sz w:val="28"/>
                <w:szCs w:val="28"/>
                <w:lang w:val="kk-KZ"/>
              </w:rPr>
              <w:br/>
            </w:r>
            <w:r w:rsidRPr="008977BC">
              <w:rPr>
                <w:sz w:val="28"/>
                <w:szCs w:val="28"/>
                <w:lang w:val="kk-KZ"/>
              </w:rPr>
              <w:t>1 шілде</w:t>
            </w:r>
          </w:p>
        </w:tc>
      </w:tr>
    </w:tbl>
    <w:p w:rsidR="00A25471" w:rsidRPr="008977BC" w:rsidRDefault="00A25471" w:rsidP="00A25471">
      <w:pPr>
        <w:ind w:firstLine="567"/>
        <w:jc w:val="both"/>
        <w:rPr>
          <w:sz w:val="28"/>
          <w:szCs w:val="28"/>
          <w:lang w:val="kk-KZ"/>
        </w:rPr>
      </w:pPr>
      <w:r>
        <w:rPr>
          <w:sz w:val="28"/>
          <w:szCs w:val="28"/>
        </w:rPr>
        <w:t xml:space="preserve">2. </w:t>
      </w:r>
      <w:r w:rsidRPr="008977BC">
        <w:rPr>
          <w:sz w:val="28"/>
          <w:szCs w:val="28"/>
          <w:lang w:val="kk-KZ"/>
        </w:rPr>
        <w:t>«Стандарттаудың кейбір мәселелері туралы»</w:t>
      </w:r>
      <w:r>
        <w:rPr>
          <w:sz w:val="28"/>
          <w:szCs w:val="28"/>
          <w:lang w:val="kk-KZ"/>
        </w:rPr>
        <w:t xml:space="preserve"> </w:t>
      </w:r>
      <w:r w:rsidRPr="008977BC">
        <w:rPr>
          <w:sz w:val="28"/>
          <w:szCs w:val="28"/>
          <w:lang w:val="kk-KZ"/>
        </w:rPr>
        <w:t>Қазақстан Республикасы Сауда және интеграция министрлігінің Техникалық реттеу және метрология комитеті Төрағасының 202</w:t>
      </w:r>
      <w:r>
        <w:rPr>
          <w:sz w:val="28"/>
          <w:szCs w:val="28"/>
          <w:lang w:val="kk-KZ"/>
        </w:rPr>
        <w:t>2</w:t>
      </w:r>
      <w:r w:rsidRPr="008977BC">
        <w:rPr>
          <w:sz w:val="28"/>
          <w:szCs w:val="28"/>
          <w:lang w:val="kk-KZ"/>
        </w:rPr>
        <w:t xml:space="preserve"> жылғы </w:t>
      </w:r>
      <w:r>
        <w:rPr>
          <w:sz w:val="28"/>
          <w:szCs w:val="28"/>
          <w:lang w:val="kk-KZ"/>
        </w:rPr>
        <w:t>3</w:t>
      </w:r>
      <w:r w:rsidRPr="008977BC">
        <w:rPr>
          <w:sz w:val="28"/>
          <w:szCs w:val="28"/>
          <w:lang w:val="kk-KZ"/>
        </w:rPr>
        <w:t xml:space="preserve"> </w:t>
      </w:r>
      <w:r>
        <w:rPr>
          <w:sz w:val="28"/>
          <w:szCs w:val="28"/>
          <w:lang w:val="kk-KZ"/>
        </w:rPr>
        <w:t>маусымдағы</w:t>
      </w:r>
      <w:r w:rsidRPr="008977BC">
        <w:rPr>
          <w:sz w:val="28"/>
          <w:szCs w:val="28"/>
          <w:lang w:val="kk-KZ"/>
        </w:rPr>
        <w:t xml:space="preserve"> №</w:t>
      </w:r>
      <w:r>
        <w:rPr>
          <w:sz w:val="28"/>
          <w:szCs w:val="28"/>
          <w:lang w:val="kk-KZ"/>
        </w:rPr>
        <w:t>188</w:t>
      </w:r>
      <w:r w:rsidRPr="008977BC">
        <w:rPr>
          <w:sz w:val="28"/>
          <w:szCs w:val="28"/>
          <w:lang w:val="kk-KZ"/>
        </w:rPr>
        <w:t>-НҚ бұйрықта «</w:t>
      </w:r>
      <w:r w:rsidRPr="00185A5A">
        <w:rPr>
          <w:sz w:val="28"/>
          <w:szCs w:val="28"/>
          <w:lang w:val="kk-KZ"/>
        </w:rPr>
        <w:t>Субъектілердің сұрау салуы бойынша Қазақстан Республикасының аумағында енгізу үшін стандарттардың тізбесі</w:t>
      </w:r>
      <w:r w:rsidRPr="008977BC">
        <w:rPr>
          <w:sz w:val="28"/>
          <w:szCs w:val="28"/>
          <w:lang w:val="kk-KZ"/>
        </w:rPr>
        <w:t>» №</w:t>
      </w:r>
      <w:r>
        <w:rPr>
          <w:sz w:val="28"/>
          <w:szCs w:val="28"/>
          <w:lang w:val="kk-KZ"/>
        </w:rPr>
        <w:t>2</w:t>
      </w:r>
      <w:r w:rsidRPr="008977BC">
        <w:rPr>
          <w:sz w:val="28"/>
          <w:szCs w:val="28"/>
          <w:lang w:val="kk-KZ"/>
        </w:rPr>
        <w:t xml:space="preserve"> қосымшада:</w:t>
      </w:r>
    </w:p>
    <w:p w:rsidR="00A25471" w:rsidRPr="00185A5A" w:rsidRDefault="00A25471" w:rsidP="00A25471">
      <w:pPr>
        <w:tabs>
          <w:tab w:val="left" w:pos="0"/>
        </w:tabs>
        <w:ind w:firstLine="567"/>
        <w:jc w:val="both"/>
        <w:rPr>
          <w:bCs/>
          <w:sz w:val="28"/>
          <w:szCs w:val="28"/>
          <w:lang w:val="kk-KZ"/>
        </w:rPr>
      </w:pPr>
      <w:r>
        <w:rPr>
          <w:sz w:val="28"/>
          <w:szCs w:val="28"/>
        </w:rPr>
        <w:t xml:space="preserve">- </w:t>
      </w:r>
      <w:r>
        <w:rPr>
          <w:sz w:val="28"/>
          <w:szCs w:val="28"/>
          <w:lang w:val="kk-KZ"/>
        </w:rPr>
        <w:t>19</w:t>
      </w:r>
      <w:r w:rsidRPr="008977BC">
        <w:rPr>
          <w:sz w:val="28"/>
          <w:szCs w:val="28"/>
          <w:lang w:val="kk-KZ"/>
        </w:rPr>
        <w:t xml:space="preserve"> тармақ келесі редакцияда жазылсын:</w:t>
      </w:r>
    </w:p>
    <w:tbl>
      <w:tblPr>
        <w:tblStyle w:val="ab"/>
        <w:tblW w:w="9780" w:type="dxa"/>
        <w:tblInd w:w="-34" w:type="dxa"/>
        <w:tblLayout w:type="fixed"/>
        <w:tblLook w:val="04A0" w:firstRow="1" w:lastRow="0" w:firstColumn="1" w:lastColumn="0" w:noHBand="0" w:noVBand="1"/>
      </w:tblPr>
      <w:tblGrid>
        <w:gridCol w:w="568"/>
        <w:gridCol w:w="1275"/>
        <w:gridCol w:w="2976"/>
        <w:gridCol w:w="3401"/>
        <w:gridCol w:w="1560"/>
      </w:tblGrid>
      <w:tr w:rsidR="00A25471" w:rsidTr="005A59D0">
        <w:trPr>
          <w:trHeight w:val="230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25471" w:rsidRDefault="00A25471" w:rsidP="005A59D0">
            <w:pPr>
              <w:ind w:left="360"/>
              <w:jc w:val="center"/>
              <w:rPr>
                <w:bCs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25471" w:rsidRPr="00185A5A" w:rsidRDefault="00A25471" w:rsidP="005A59D0">
            <w:pPr>
              <w:rPr>
                <w:bCs/>
                <w:sz w:val="28"/>
                <w:szCs w:val="28"/>
              </w:rPr>
            </w:pPr>
            <w:r w:rsidRPr="00185A5A">
              <w:rPr>
                <w:bCs/>
                <w:sz w:val="28"/>
                <w:szCs w:val="28"/>
              </w:rPr>
              <w:t>ГОСТ 32030-2021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25471" w:rsidRPr="00185A5A" w:rsidRDefault="00A25471" w:rsidP="005A59D0">
            <w:pPr>
              <w:jc w:val="both"/>
              <w:rPr>
                <w:bCs/>
                <w:sz w:val="28"/>
                <w:szCs w:val="28"/>
                <w:lang w:val="kk-KZ"/>
              </w:rPr>
            </w:pPr>
            <w:r w:rsidRPr="00185A5A">
              <w:rPr>
                <w:bCs/>
                <w:sz w:val="28"/>
                <w:szCs w:val="28"/>
              </w:rPr>
              <w:t>Шараптар. Жалпы техникалық шарттар</w:t>
            </w:r>
            <w:r w:rsidRPr="00185A5A">
              <w:rPr>
                <w:bCs/>
                <w:sz w:val="28"/>
                <w:szCs w:val="28"/>
                <w:lang w:val="kk-KZ"/>
              </w:rPr>
              <w:t xml:space="preserve"> 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25471" w:rsidRPr="00185A5A" w:rsidRDefault="00A25471" w:rsidP="005A59D0">
            <w:pPr>
              <w:pStyle w:val="Default"/>
              <w:spacing w:line="256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  <w:r w:rsidRPr="00185A5A"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 xml:space="preserve">ГОСТ 32030-2013 үшін 06.06.2024 ж. дейін өтпелі кезеңді белгілеумен </w:t>
            </w:r>
            <w:r w:rsidRPr="00185A5A">
              <w:rPr>
                <w:rFonts w:ascii="Times New Roman" w:hAnsi="Times New Roman" w:cs="Times New Roman"/>
                <w:sz w:val="28"/>
                <w:szCs w:val="28"/>
                <w:lang w:val="kk-KZ"/>
              </w:rPr>
              <w:br/>
            </w:r>
            <w:r w:rsidRPr="00185A5A">
              <w:rPr>
                <w:rFonts w:ascii="Times New Roman" w:hAnsi="Times New Roman" w:cs="Times New Roman"/>
                <w:sz w:val="28"/>
                <w:szCs w:val="28"/>
                <w:lang w:val="kk-KZ"/>
              </w:rPr>
              <w:lastRenderedPageBreak/>
              <w:t xml:space="preserve">ГОСТ 32030-2013 орнына  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25471" w:rsidRPr="00185A5A" w:rsidRDefault="00A25471" w:rsidP="005A59D0">
            <w:pPr>
              <w:jc w:val="both"/>
              <w:rPr>
                <w:bCs/>
                <w:sz w:val="28"/>
                <w:szCs w:val="28"/>
                <w:lang w:val="kk-KZ"/>
              </w:rPr>
            </w:pPr>
            <w:r w:rsidRPr="00185A5A">
              <w:rPr>
                <w:bCs/>
                <w:sz w:val="28"/>
                <w:szCs w:val="28"/>
              </w:rPr>
              <w:lastRenderedPageBreak/>
              <w:t xml:space="preserve">06.06.2022 </w:t>
            </w:r>
            <w:r w:rsidRPr="00185A5A">
              <w:rPr>
                <w:bCs/>
                <w:sz w:val="28"/>
                <w:szCs w:val="28"/>
                <w:lang w:val="kk-KZ"/>
              </w:rPr>
              <w:t>ж.</w:t>
            </w:r>
          </w:p>
        </w:tc>
      </w:tr>
    </w:tbl>
    <w:p w:rsidR="00A25471" w:rsidRDefault="00A25471" w:rsidP="00A25471">
      <w:pPr>
        <w:ind w:firstLine="567"/>
        <w:jc w:val="both"/>
        <w:rPr>
          <w:sz w:val="28"/>
          <w:szCs w:val="28"/>
          <w:lang w:val="kk-KZ"/>
        </w:rPr>
      </w:pPr>
    </w:p>
    <w:p w:rsidR="00A25471" w:rsidRDefault="00A25471" w:rsidP="00A25471">
      <w:pPr>
        <w:ind w:firstLine="567"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3</w:t>
      </w:r>
      <w:r w:rsidRPr="008977BC">
        <w:rPr>
          <w:sz w:val="28"/>
          <w:szCs w:val="28"/>
          <w:lang w:val="kk-KZ"/>
        </w:rPr>
        <w:t>. «Стандарттаудың кейбір мәселелері туралы»</w:t>
      </w:r>
      <w:r>
        <w:rPr>
          <w:sz w:val="28"/>
          <w:szCs w:val="28"/>
          <w:lang w:val="kk-KZ"/>
        </w:rPr>
        <w:t xml:space="preserve"> </w:t>
      </w:r>
      <w:r w:rsidRPr="008977BC">
        <w:rPr>
          <w:sz w:val="28"/>
          <w:szCs w:val="28"/>
          <w:lang w:val="kk-KZ"/>
        </w:rPr>
        <w:t>Қазақстан Республикасы Сауда және интеграция министрлігінің Техникалық реттеу және метрология комитеті  Төрағасының 2021 жылғы 17 мамырдағы  №165-НҚ бұйрығына өзгерістер енгізу туралы</w:t>
      </w:r>
      <w:r>
        <w:rPr>
          <w:sz w:val="28"/>
          <w:szCs w:val="28"/>
          <w:lang w:val="kk-KZ"/>
        </w:rPr>
        <w:t xml:space="preserve">» </w:t>
      </w:r>
      <w:r w:rsidRPr="008977BC">
        <w:rPr>
          <w:sz w:val="28"/>
          <w:szCs w:val="28"/>
          <w:lang w:val="kk-KZ"/>
        </w:rPr>
        <w:t>Қазақстан Республикасы Сауда және интеграция министрлігінің Техникалық реттеу және метрология комитеті  Төрағасының 202</w:t>
      </w:r>
      <w:r>
        <w:rPr>
          <w:sz w:val="28"/>
          <w:szCs w:val="28"/>
          <w:lang w:val="kk-KZ"/>
        </w:rPr>
        <w:t>2</w:t>
      </w:r>
      <w:r w:rsidRPr="008977BC">
        <w:rPr>
          <w:sz w:val="28"/>
          <w:szCs w:val="28"/>
          <w:lang w:val="kk-KZ"/>
        </w:rPr>
        <w:t xml:space="preserve"> жылғы 1</w:t>
      </w:r>
      <w:r>
        <w:rPr>
          <w:sz w:val="28"/>
          <w:szCs w:val="28"/>
          <w:lang w:val="kk-KZ"/>
        </w:rPr>
        <w:t xml:space="preserve">0 </w:t>
      </w:r>
      <w:r w:rsidRPr="008977BC">
        <w:rPr>
          <w:sz w:val="28"/>
          <w:szCs w:val="28"/>
          <w:lang w:val="kk-KZ"/>
        </w:rPr>
        <w:t>ма</w:t>
      </w:r>
      <w:r>
        <w:rPr>
          <w:sz w:val="28"/>
          <w:szCs w:val="28"/>
          <w:lang w:val="kk-KZ"/>
        </w:rPr>
        <w:t>усымдағы</w:t>
      </w:r>
      <w:r w:rsidRPr="008977BC">
        <w:rPr>
          <w:sz w:val="28"/>
          <w:szCs w:val="28"/>
          <w:lang w:val="kk-KZ"/>
        </w:rPr>
        <w:t xml:space="preserve"> №1</w:t>
      </w:r>
      <w:r>
        <w:rPr>
          <w:sz w:val="28"/>
          <w:szCs w:val="28"/>
          <w:lang w:val="kk-KZ"/>
        </w:rPr>
        <w:t>96</w:t>
      </w:r>
      <w:r w:rsidRPr="008977BC">
        <w:rPr>
          <w:sz w:val="28"/>
          <w:szCs w:val="28"/>
          <w:lang w:val="kk-KZ"/>
        </w:rPr>
        <w:t>-НҚ бұйрығын</w:t>
      </w:r>
      <w:r>
        <w:rPr>
          <w:sz w:val="28"/>
          <w:szCs w:val="28"/>
          <w:lang w:val="kk-KZ"/>
        </w:rPr>
        <w:t xml:space="preserve">ың </w:t>
      </w:r>
      <w:r w:rsidRPr="008179FE">
        <w:rPr>
          <w:sz w:val="28"/>
          <w:szCs w:val="28"/>
          <w:lang w:val="kk-KZ"/>
        </w:rPr>
        <w:t>21-тармақты өзгерту бөлігін</w:t>
      </w:r>
      <w:r>
        <w:rPr>
          <w:sz w:val="28"/>
          <w:szCs w:val="28"/>
          <w:lang w:val="kk-KZ"/>
        </w:rPr>
        <w:t>інің  күші жойылды деп танылсын.</w:t>
      </w:r>
    </w:p>
    <w:p w:rsidR="00A25471" w:rsidRPr="008977BC" w:rsidRDefault="00A25471" w:rsidP="00A25471">
      <w:pPr>
        <w:ind w:firstLine="567"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 xml:space="preserve">4. </w:t>
      </w:r>
      <w:r w:rsidRPr="008977BC">
        <w:rPr>
          <w:sz w:val="28"/>
          <w:szCs w:val="28"/>
          <w:lang w:val="kk-KZ"/>
        </w:rPr>
        <w:t>Осы бұйрықтың орындалуын бақылау Қазақстан Республикасы Сауда және интеграция министрлігінің Техникалық реттеу және метрология комитеті Төрағасының жетекшілік ететін орынбасарына жүктелсін.</w:t>
      </w:r>
    </w:p>
    <w:p w:rsidR="00A25471" w:rsidRPr="008977BC" w:rsidRDefault="00A25471" w:rsidP="00A25471">
      <w:pPr>
        <w:ind w:firstLine="567"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5</w:t>
      </w:r>
      <w:r w:rsidRPr="008977BC">
        <w:rPr>
          <w:sz w:val="28"/>
          <w:szCs w:val="28"/>
          <w:lang w:val="kk-KZ"/>
        </w:rPr>
        <w:t>. Осы бұйрық қол қойылған күнінен бастап күшіне енеді.</w:t>
      </w:r>
    </w:p>
    <w:p w:rsidR="00A25471" w:rsidRPr="008977BC" w:rsidRDefault="00A25471" w:rsidP="00A25471">
      <w:pPr>
        <w:ind w:firstLine="567"/>
        <w:jc w:val="both"/>
        <w:rPr>
          <w:sz w:val="28"/>
          <w:szCs w:val="28"/>
          <w:lang w:val="kk-KZ"/>
        </w:rPr>
      </w:pPr>
    </w:p>
    <w:p w:rsidR="00A25471" w:rsidRPr="008977BC" w:rsidRDefault="00A25471" w:rsidP="00A25471">
      <w:pPr>
        <w:ind w:firstLine="567"/>
        <w:jc w:val="both"/>
        <w:rPr>
          <w:sz w:val="28"/>
          <w:szCs w:val="28"/>
          <w:lang w:val="kk-KZ"/>
        </w:rPr>
      </w:pPr>
    </w:p>
    <w:p w:rsidR="00091ACD" w:rsidRDefault="00091ACD" w:rsidP="00A25471">
      <w:pPr>
        <w:ind w:firstLine="567"/>
        <w:jc w:val="both"/>
        <w:rPr>
          <w:b/>
          <w:bCs/>
          <w:sz w:val="28"/>
          <w:szCs w:val="28"/>
          <w:lang w:val="kk-KZ"/>
        </w:rPr>
      </w:pPr>
      <w:r w:rsidRPr="001732F7">
        <w:rPr>
          <w:b/>
          <w:bCs/>
          <w:sz w:val="28"/>
          <w:szCs w:val="28"/>
          <w:lang w:val="kk-KZ"/>
        </w:rPr>
        <w:t xml:space="preserve">Қазақстан Республикасы </w:t>
      </w:r>
    </w:p>
    <w:p w:rsidR="00091ACD" w:rsidRDefault="00091ACD" w:rsidP="00A25471">
      <w:pPr>
        <w:ind w:firstLine="567"/>
        <w:jc w:val="both"/>
        <w:rPr>
          <w:b/>
          <w:bCs/>
          <w:sz w:val="28"/>
          <w:szCs w:val="28"/>
          <w:lang w:val="kk-KZ"/>
        </w:rPr>
      </w:pPr>
      <w:r w:rsidRPr="001732F7">
        <w:rPr>
          <w:b/>
          <w:bCs/>
          <w:sz w:val="28"/>
          <w:szCs w:val="28"/>
          <w:lang w:val="kk-KZ"/>
        </w:rPr>
        <w:t xml:space="preserve">Сауда және интеграция </w:t>
      </w:r>
    </w:p>
    <w:p w:rsidR="00091ACD" w:rsidRDefault="00091ACD" w:rsidP="00A25471">
      <w:pPr>
        <w:ind w:firstLine="567"/>
        <w:jc w:val="both"/>
        <w:rPr>
          <w:b/>
          <w:bCs/>
          <w:sz w:val="28"/>
          <w:szCs w:val="28"/>
          <w:lang w:val="kk-KZ"/>
        </w:rPr>
      </w:pPr>
      <w:r w:rsidRPr="001732F7">
        <w:rPr>
          <w:b/>
          <w:bCs/>
          <w:sz w:val="28"/>
          <w:szCs w:val="28"/>
          <w:lang w:val="kk-KZ"/>
        </w:rPr>
        <w:t>министрлігінің Техникалық</w:t>
      </w:r>
    </w:p>
    <w:p w:rsidR="00091ACD" w:rsidRDefault="00091ACD" w:rsidP="00A25471">
      <w:pPr>
        <w:ind w:firstLine="567"/>
        <w:jc w:val="both"/>
        <w:rPr>
          <w:b/>
          <w:bCs/>
          <w:sz w:val="28"/>
          <w:szCs w:val="28"/>
          <w:lang w:val="kk-KZ"/>
        </w:rPr>
      </w:pPr>
      <w:r w:rsidRPr="001732F7">
        <w:rPr>
          <w:b/>
          <w:bCs/>
          <w:sz w:val="28"/>
          <w:szCs w:val="28"/>
          <w:lang w:val="kk-KZ"/>
        </w:rPr>
        <w:t>реттеу және метрология</w:t>
      </w:r>
    </w:p>
    <w:p w:rsidR="00A25471" w:rsidRPr="008977BC" w:rsidRDefault="00091ACD" w:rsidP="00A25471">
      <w:pPr>
        <w:ind w:firstLine="567"/>
        <w:jc w:val="both"/>
        <w:rPr>
          <w:sz w:val="28"/>
          <w:szCs w:val="28"/>
          <w:lang w:val="kk-KZ"/>
        </w:rPr>
      </w:pPr>
      <w:r w:rsidRPr="001732F7">
        <w:rPr>
          <w:b/>
          <w:bCs/>
          <w:sz w:val="28"/>
          <w:szCs w:val="28"/>
          <w:lang w:val="kk-KZ"/>
        </w:rPr>
        <w:t xml:space="preserve">комитеті </w:t>
      </w:r>
      <w:r>
        <w:rPr>
          <w:b/>
          <w:bCs/>
          <w:sz w:val="28"/>
          <w:szCs w:val="28"/>
          <w:lang w:val="kk-KZ"/>
        </w:rPr>
        <w:t>төрағаcы</w:t>
      </w:r>
      <w:r w:rsidR="00A25471" w:rsidRPr="008977BC">
        <w:rPr>
          <w:b/>
          <w:sz w:val="28"/>
          <w:szCs w:val="28"/>
          <w:lang w:val="kk-KZ"/>
        </w:rPr>
        <w:t xml:space="preserve">                                                                        </w:t>
      </w:r>
      <w:r w:rsidR="00A25471">
        <w:rPr>
          <w:b/>
          <w:sz w:val="28"/>
          <w:szCs w:val="28"/>
          <w:lang w:val="kk-KZ"/>
        </w:rPr>
        <w:t>Қ</w:t>
      </w:r>
      <w:r w:rsidR="00A25471" w:rsidRPr="008977BC">
        <w:rPr>
          <w:b/>
          <w:sz w:val="28"/>
          <w:szCs w:val="28"/>
          <w:lang w:val="kk-KZ"/>
        </w:rPr>
        <w:t xml:space="preserve">. </w:t>
      </w:r>
      <w:r w:rsidR="00A25471">
        <w:rPr>
          <w:b/>
          <w:sz w:val="28"/>
          <w:szCs w:val="28"/>
          <w:lang w:val="kk-KZ"/>
        </w:rPr>
        <w:t>Елікбаев</w:t>
      </w:r>
    </w:p>
    <w:p w:rsidR="00A25471" w:rsidRPr="008977BC" w:rsidRDefault="00A25471" w:rsidP="00A25471">
      <w:pPr>
        <w:rPr>
          <w:lang w:val="kk-KZ"/>
        </w:rPr>
      </w:pPr>
    </w:p>
    <w:p w:rsidR="00FD0111" w:rsidRPr="00C76A28" w:rsidRDefault="00FD0111" w:rsidP="00A25471">
      <w:pPr>
        <w:tabs>
          <w:tab w:val="left" w:pos="8505"/>
        </w:tabs>
        <w:ind w:firstLine="709"/>
        <w:jc w:val="both"/>
        <w:rPr>
          <w:sz w:val="27"/>
          <w:szCs w:val="27"/>
          <w:lang w:val="kk-KZ"/>
        </w:rPr>
      </w:pPr>
    </w:p>
    <w:p w:rsidR="00356DEA" w:rsidRDefault="00012921">
      <w:pPr>
        <w:rPr>
          <w:lang w:val="en-US"/>
        </w:rPr>
      </w:pPr>
    </w:p>
    <w:p w:rsidR="00781664" w:rsidRDefault="00012921">
      <w:r>
        <w:rPr>
          <w:b/>
        </w:rPr>
        <w:t>Подписано</w:t>
      </w:r>
    </w:p>
    <w:p w:rsidR="00781664" w:rsidRDefault="00012921">
      <w:r>
        <w:t>03.07.2023 10:10 Еликбаев Куаныш Нурланович</w:t>
      </w:r>
    </w:p>
    <w:p w:rsidR="00781664" w:rsidRDefault="00012921">
      <w:pPr>
        <w:jc w:val="both"/>
      </w:pPr>
      <w:r>
        <w:rPr>
          <w:noProof/>
        </w:rPr>
        <w:drawing>
          <wp:inline distT="0" distB="0" distL="0" distR="0">
            <wp:extent cx="1399539" cy="1399539"/>
            <wp:effectExtent l="0" t="0" r="3175" b="8255"/>
            <wp:docPr id="7" name="Рисунок 7" descr="tes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test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9539" cy="13995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781664" w:rsidSect="00C76A28">
      <w:headerReference w:type="even" r:id="rId9"/>
      <w:headerReference w:type="default" r:id="rId10"/>
      <w:headerReference w:type="first" r:id="rId11"/>
      <w:footerReference w:type="first" r:id="rId12"/>
      <w:pgSz w:w="11906" w:h="16838" w:code="9"/>
      <w:pgMar w:top="1418" w:right="851" w:bottom="993" w:left="1418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012921" w:rsidRDefault="00012921">
      <w:r>
        <w:separator/>
      </w:r>
    </w:p>
  </w:endnote>
  <w:endnote w:type="continuationSeparator" w:id="0">
    <w:p w:rsidR="00012921" w:rsidRDefault="0001292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7" w:rightFromText="187" w:vertAnchor="page" w:horzAnchor="page" w:tblpXSpec="right" w:tblpYSpec="bottom"/>
      <w:tblW w:w="281" w:type="pct"/>
      <w:tblLook w:val="04A0" w:firstRow="1" w:lastRow="0" w:firstColumn="1" w:lastColumn="0" w:noHBand="0" w:noVBand="1"/>
    </w:tblPr>
    <w:tblGrid>
      <w:gridCol w:w="554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452F81" w:rsidRPr="00AC16FB" w:rsidRDefault="00012921" w:rsidP="00AC16FB">
          <w:pPr>
            <w:pStyle w:val="a3"/>
            <w:ind w:left="113" w:right="113"/>
            <w:jc w:val="center"/>
            <w:rPr>
              <w:sz w:val="14"/>
              <w:szCs w:val="14"/>
            </w:rPr>
          </w:pPr>
          <w:r w:rsidRPr="00AC16FB">
            <w:rPr>
              <w:sz w:val="14"/>
              <w:szCs w:val="14"/>
            </w:rPr>
            <w:t xml:space="preserve">Дата: 03.07.2023 15:54. Копия электронного документа. </w:t>
          </w:r>
          <w:r w:rsidRPr="00AC16FB">
            <w:rPr>
              <w:sz w:val="14"/>
              <w:szCs w:val="14"/>
            </w:rPr>
            <w:t>Версия СЭД: Documentolog 7.16.3. Положительный результат проверки ЭЦП</w:t>
          </w:r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012921" w:rsidP="00AC16FB">
          <w:pPr>
            <w:pStyle w:val="a3"/>
            <w:ind w:left="113" w:right="113"/>
            <w:jc w:val="center"/>
            <w:rPr>
              <w:sz w:val="14"/>
              <w:szCs w:val="14"/>
            </w:rPr>
          </w:pPr>
        </w:p>
      </w:tc>
    </w:tr>
  </w:tbl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012921" w:rsidRDefault="00012921">
      <w:r>
        <w:separator/>
      </w:r>
    </w:p>
  </w:footnote>
  <w:footnote w:type="continuationSeparator" w:id="0">
    <w:p w:rsidR="00012921" w:rsidRDefault="00012921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983954652"/>
      <w:docPartObj>
        <w:docPartGallery w:val="Page Numbers (Top of Page)"/>
        <w:docPartUnique/>
      </w:docPartObj>
    </w:sdtPr>
    <w:sdtEndPr/>
    <w:sdtContent>
      <w:p w:rsidR="00A25471" w:rsidRDefault="00A25471">
        <w:pPr>
          <w:pStyle w:val="a3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12489C">
          <w:rPr>
            <w:noProof/>
          </w:rPr>
          <w:t>2</w:t>
        </w:r>
        <w:r>
          <w:fldChar w:fldCharType="end"/>
        </w:r>
      </w:p>
    </w:sdtContent>
  </w:sdt>
  <w:p w:rsidR="00A25471" w:rsidRDefault="00A25471">
    <w:pPr>
      <w:pStyle w:val="a3"/>
    </w:pPr>
  </w:p>
  <w:p w:rsidR="003D52A9" w:rsidRDefault="00012921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772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Кулатаева Б.Н.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10046" w:type="dxa"/>
      <w:tblInd w:w="-72" w:type="dxa"/>
      <w:tblLook w:val="01E0" w:firstRow="1" w:lastRow="1" w:firstColumn="1" w:lastColumn="1" w:noHBand="0" w:noVBand="0"/>
    </w:tblPr>
    <w:tblGrid>
      <w:gridCol w:w="3812"/>
      <w:gridCol w:w="1898"/>
      <w:gridCol w:w="4336"/>
    </w:tblGrid>
    <w:tr w:rsidR="006A6799" w:rsidRPr="003808FE" w:rsidTr="004E22ED">
      <w:trPr>
        <w:trHeight w:val="1612"/>
      </w:trPr>
      <w:tc>
        <w:tcPr>
          <w:tcW w:w="3812" w:type="dxa"/>
          <w:vAlign w:val="center"/>
        </w:tcPr>
        <w:p w:rsidR="006A6799" w:rsidRDefault="006A6799" w:rsidP="004E22ED">
          <w:pPr>
            <w:jc w:val="center"/>
            <w:rPr>
              <w:b/>
              <w:bCs/>
              <w:color w:val="1E1D8E"/>
              <w:lang w:val="kk-KZ"/>
            </w:rPr>
          </w:pPr>
          <w:r w:rsidRPr="004D33C4">
            <w:rPr>
              <w:b/>
              <w:bCs/>
              <w:color w:val="1E1D8E"/>
              <w:sz w:val="22"/>
              <w:szCs w:val="22"/>
              <w:lang w:val="kk-KZ"/>
            </w:rPr>
            <w:t xml:space="preserve">ҚАЗАҚСТАН РЕСПУБЛИКАСЫ </w:t>
          </w:r>
          <w:r>
            <w:rPr>
              <w:b/>
              <w:bCs/>
              <w:color w:val="1E1D8E"/>
              <w:sz w:val="22"/>
              <w:szCs w:val="22"/>
              <w:lang w:val="kk-KZ"/>
            </w:rPr>
            <w:t>САУДА ЖӘНЕ ИНТЕГРАЦИЯ</w:t>
          </w:r>
          <w:r w:rsidRPr="004D33C4">
            <w:rPr>
              <w:b/>
              <w:bCs/>
              <w:color w:val="1E1D8E"/>
              <w:sz w:val="22"/>
              <w:szCs w:val="22"/>
              <w:lang w:val="kk-KZ"/>
            </w:rPr>
            <w:t xml:space="preserve"> МИНИСТРЛІГІ</w:t>
          </w:r>
        </w:p>
        <w:p w:rsidR="006A6799" w:rsidRPr="004D33C4" w:rsidRDefault="006A6799" w:rsidP="004E22ED">
          <w:pPr>
            <w:tabs>
              <w:tab w:val="left" w:pos="2737"/>
            </w:tabs>
            <w:jc w:val="center"/>
            <w:rPr>
              <w:b/>
              <w:color w:val="1E1D8E"/>
              <w:lang w:val="kk-KZ"/>
            </w:rPr>
          </w:pPr>
          <w:r>
            <w:rPr>
              <w:b/>
              <w:color w:val="1E1D8E"/>
              <w:sz w:val="22"/>
              <w:szCs w:val="22"/>
              <w:lang w:val="kk-KZ"/>
            </w:rPr>
            <w:t>ТЕХНИКАЛЫҚ РЕТТЕУ ЖӘНЕ МЕТРОЛОГИЯ КОМИТЕТІ</w:t>
          </w:r>
        </w:p>
      </w:tc>
      <w:tc>
        <w:tcPr>
          <w:tcW w:w="1898" w:type="dxa"/>
          <w:vAlign w:val="center"/>
        </w:tcPr>
        <w:p w:rsidR="006A6799" w:rsidRPr="000D0ED4" w:rsidRDefault="006A6799" w:rsidP="004E22ED">
          <w:pPr>
            <w:tabs>
              <w:tab w:val="left" w:pos="610"/>
            </w:tabs>
            <w:jc w:val="center"/>
            <w:rPr>
              <w:color w:val="3399FF"/>
              <w:lang w:val="kk-KZ"/>
            </w:rPr>
          </w:pPr>
          <w:r>
            <w:rPr>
              <w:noProof/>
              <w:color w:val="3399FF"/>
              <w:sz w:val="22"/>
              <w:szCs w:val="22"/>
            </w:rPr>
            <w:drawing>
              <wp:inline distT="0" distB="0" distL="0" distR="0" wp14:anchorId="3D43A2EA" wp14:editId="66CDCC56">
                <wp:extent cx="1049655" cy="1081405"/>
                <wp:effectExtent l="0" t="0" r="0" b="4445"/>
                <wp:docPr id="2" name="Рисунок 2" descr="D:\нуржан\госсимволы\СТ РК 989 переиздание 2019\Приложение CD\Приложение Ж 2 двухцветное с контурными линиями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Рисунок 1" descr="D:\нуржан\госсимволы\СТ РК 989 переиздание 2019\Приложение CD\Приложение Ж 2 двухцветное с контурными линиями.jp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49655" cy="10814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4336" w:type="dxa"/>
          <w:vAlign w:val="center"/>
        </w:tcPr>
        <w:p w:rsidR="006A6799" w:rsidRPr="004D33C4" w:rsidRDefault="006A6799" w:rsidP="004E22ED">
          <w:pPr>
            <w:ind w:right="-102"/>
            <w:jc w:val="center"/>
            <w:rPr>
              <w:b/>
              <w:bCs/>
              <w:color w:val="1E1D8E"/>
              <w:lang w:val="kk-KZ"/>
            </w:rPr>
          </w:pPr>
          <w:r>
            <w:rPr>
              <w:b/>
              <w:bCs/>
              <w:color w:val="1E1D8E"/>
              <w:sz w:val="22"/>
              <w:szCs w:val="22"/>
              <w:lang w:val="kk-KZ"/>
            </w:rPr>
            <w:t>КОМИТЕТ ТЕХНИЧЕСКОГО РЕГУЛИРОВАНИЯ И МЕТРОЛОГИИ МИНИСТЕРСТВА ТОРГОВЛИ И ИНТЕГРАЦИИ</w:t>
          </w:r>
        </w:p>
        <w:p w:rsidR="006A6799" w:rsidRPr="000D0ED4" w:rsidRDefault="006A6799" w:rsidP="004E22ED">
          <w:pPr>
            <w:ind w:right="-101"/>
            <w:jc w:val="center"/>
            <w:rPr>
              <w:b/>
              <w:color w:val="3399FF"/>
              <w:sz w:val="29"/>
              <w:szCs w:val="29"/>
              <w:lang w:val="kk-KZ"/>
            </w:rPr>
          </w:pPr>
          <w:r w:rsidRPr="004D33C4">
            <w:rPr>
              <w:b/>
              <w:bCs/>
              <w:color w:val="1E1D8E"/>
              <w:sz w:val="22"/>
              <w:szCs w:val="22"/>
              <w:lang w:val="kk-KZ"/>
            </w:rPr>
            <w:t>РЕСПУБЛИКИ КАЗАХСТАН</w:t>
          </w:r>
        </w:p>
      </w:tc>
    </w:tr>
  </w:tbl>
  <w:p w:rsidR="006A6799" w:rsidRPr="0013109A" w:rsidRDefault="001F435C" w:rsidP="006A6799">
    <w:pPr>
      <w:pStyle w:val="a3"/>
      <w:tabs>
        <w:tab w:val="clear" w:pos="9355"/>
        <w:tab w:val="left" w:pos="6840"/>
        <w:tab w:val="right" w:pos="10260"/>
      </w:tabs>
      <w:ind w:left="-180" w:right="-263"/>
      <w:rPr>
        <w:color w:val="1F497D"/>
        <w:sz w:val="16"/>
        <w:szCs w:val="16"/>
      </w:rPr>
    </w:pPr>
    <w:r>
      <w:rPr>
        <w:noProof/>
        <w:color w:val="1E1D8E"/>
        <w:sz w:val="23"/>
        <w:szCs w:val="23"/>
      </w:rPr>
      <mc:AlternateContent>
        <mc:Choice Requires="wps">
          <w:drawing>
            <wp:anchor distT="0" distB="0" distL="114300" distR="114300" simplePos="0" relativeHeight="251657728" behindDoc="0" locked="0" layoutInCell="1" allowOverlap="1" wp14:anchorId="0024FD93" wp14:editId="2620AD52">
              <wp:simplePos x="0" y="0"/>
              <wp:positionH relativeFrom="column">
                <wp:posOffset>-142240</wp:posOffset>
              </wp:positionH>
              <wp:positionV relativeFrom="page">
                <wp:posOffset>1628775</wp:posOffset>
              </wp:positionV>
              <wp:extent cx="6505575" cy="9525"/>
              <wp:effectExtent l="10160" t="9525" r="8890" b="9525"/>
              <wp:wrapNone/>
              <wp:docPr id="1" name="Freeform 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 bwMode="auto">
                      <a:xfrm>
                        <a:off x="0" y="0"/>
                        <a:ext cx="6505575" cy="9525"/>
                      </a:xfrm>
                      <a:custGeom>
                        <a:avLst/>
                        <a:gdLst>
                          <a:gd name="T0" fmla="*/ 0 w 10245"/>
                          <a:gd name="T1" fmla="*/ 0 h 15"/>
                          <a:gd name="T2" fmla="*/ 6505575 w 10245"/>
                          <a:gd name="T3" fmla="*/ 9525 h 15"/>
                          <a:gd name="T4" fmla="*/ 0 60000 65536"/>
                          <a:gd name="T5" fmla="*/ 0 60000 65536"/>
                        </a:gdLst>
                        <a:ahLst/>
                        <a:cxnLst>
                          <a:cxn ang="T4">
                            <a:pos x="T0" y="T1"/>
                          </a:cxn>
                          <a:cxn ang="T5">
                            <a:pos x="T2" y="T3"/>
                          </a:cxn>
                        </a:cxnLst>
                        <a:rect l="0" t="0" r="r" b="b"/>
                        <a:pathLst>
                          <a:path w="10245" h="15">
                            <a:moveTo>
                              <a:pt x="0" y="0"/>
                            </a:moveTo>
                            <a:lnTo>
                              <a:pt x="10245" y="15"/>
                            </a:lnTo>
                          </a:path>
                        </a:pathLst>
                      </a:custGeom>
                      <a:solidFill>
                        <a:srgbClr val="1E1D8E"/>
                      </a:solidFill>
                      <a:ln w="15875">
                        <a:solidFill>
                          <a:srgbClr val="1E1D8E"/>
                        </a:solidFill>
                        <a:round/>
                        <a:headEnd/>
                        <a:tailEnd/>
                      </a:ln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polyline w14:anchorId="57087B28" id="Freeform 5" o:spid="_x0000_s1026" style="position:absolute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;v-text-anchor:top" points="-11.2pt,128.25pt,501.05pt,129pt" coordsize="10245,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" fillcolor="#1e1d8e" strokecolor="#1e1d8e" strokeweight="1.25pt">
              <v:path arrowok="t" o:connecttype="custom" o:connectlocs="0,0;2147483646,6048375" o:connectangles="0,0"/>
              <w10:wrap anchory="page"/>
            </v:polyline>
          </w:pict>
        </mc:Fallback>
      </mc:AlternateContent>
    </w:r>
  </w:p>
  <w:p w:rsidR="006A6799" w:rsidRPr="00767BBF" w:rsidRDefault="006A6799" w:rsidP="006A6799">
    <w:pPr>
      <w:pStyle w:val="a3"/>
      <w:tabs>
        <w:tab w:val="clear" w:pos="9355"/>
        <w:tab w:val="left" w:pos="6840"/>
        <w:tab w:val="right" w:pos="10260"/>
      </w:tabs>
      <w:ind w:left="-180" w:right="-263"/>
      <w:rPr>
        <w:b/>
        <w:color w:val="1E1D8E"/>
        <w:sz w:val="28"/>
        <w:szCs w:val="28"/>
        <w:lang w:val="de-DE"/>
      </w:rPr>
    </w:pPr>
    <w:r>
      <w:rPr>
        <w:b/>
        <w:color w:val="1E1D8E"/>
        <w:sz w:val="28"/>
        <w:szCs w:val="28"/>
      </w:rPr>
      <w:t xml:space="preserve">                  </w:t>
    </w:r>
    <w:r w:rsidRPr="00767BBF">
      <w:rPr>
        <w:b/>
        <w:color w:val="1E1D8E"/>
        <w:sz w:val="28"/>
        <w:szCs w:val="28"/>
      </w:rPr>
      <w:t>БҰЙРЫҚ                                                                     ПРИКАЗ</w:t>
    </w:r>
  </w:p>
  <w:p w:rsidR="00C15D0E" w:rsidRDefault="001F435C">
    <w:pPr>
      <w:pStyle w:val="a3"/>
    </w:pPr>
    <w:r>
      <w:rPr>
        <w:noProof/>
      </w:rPr>
      <mc:AlternateContent>
        <mc:Choice Requires="wps">
          <w:drawing>
            <wp:anchor distT="0" distB="0" distL="114300" distR="114300" simplePos="0" relativeHeight="251656704" behindDoc="0" locked="0" layoutInCell="1" allowOverlap="1" wp14:anchorId="4EA5F01E" wp14:editId="4EF98225">
              <wp:simplePos x="0" y="0"/>
              <wp:positionH relativeFrom="column">
                <wp:posOffset>6459220</wp:posOffset>
              </wp:positionH>
              <wp:positionV relativeFrom="paragraph">
                <wp:posOffset>619125</wp:posOffset>
              </wp:positionV>
              <wp:extent cx="381000" cy="8018780"/>
              <wp:effectExtent l="0" t="0" r="0" b="1270"/>
              <wp:wrapNone/>
              <wp:docPr id="5" name="Поле 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81000" cy="801878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35113F" w:rsidRPr="0035113F" w:rsidRDefault="00BD5066">
                          <w:pPr>
                            <w:rPr>
                              <w:color w:val="0C0000"/>
                              <w:sz w:val="14"/>
                            </w:rPr>
                          </w:pPr>
                          <w:r>
                            <w:rPr>
                              <w:color w:val="0C0000"/>
                              <w:sz w:val="14"/>
                            </w:rPr>
                            <w:t xml:space="preserve">04.07.2019   </w:t>
                          </w:r>
                        </w:p>
                      </w:txbxContent>
                    </wps:txbx>
                    <wps:bodyPr rot="0" vert="vert270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Поле 4" o:spid="_x0000_s1026" type="#_x0000_t202" style="position:absolute;margin-left:508.6pt;margin-top:48.75pt;width:30pt;height:631.4pt;z-index:251656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" stroked="f">
              <v:textbox style="layout-flow:vertical;mso-layout-flow-alt:bottom-to-top">
                <w:txbxContent>
                  <w:p w:rsidR="0035113F" w:rsidRPr="0035113F" w:rsidRDefault="00BD5066">
                    <w:pPr>
                      <w:rPr>
                        <w:color w:val="0C0000"/>
                        <w:sz w:val="14"/>
                      </w:rPr>
                    </w:pPr>
                    <w:r>
                      <w:rPr>
                        <w:color w:val="0C0000"/>
                        <w:sz w:val="14"/>
                      </w:rPr>
                      <w:t xml:space="preserve">04.07.2019   </w:t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5680" behindDoc="0" locked="0" layoutInCell="1" allowOverlap="1" wp14:anchorId="550297B6" wp14:editId="5F830BE3">
              <wp:simplePos x="0" y="0"/>
              <wp:positionH relativeFrom="column">
                <wp:posOffset>6459220</wp:posOffset>
              </wp:positionH>
              <wp:positionV relativeFrom="paragraph">
                <wp:posOffset>619125</wp:posOffset>
              </wp:positionV>
              <wp:extent cx="381000" cy="8018780"/>
              <wp:effectExtent l="0" t="0" r="0" b="1270"/>
              <wp:wrapNone/>
              <wp:docPr id="4" name="Поле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81000" cy="801878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C15D0E" w:rsidRPr="00C15D0E" w:rsidRDefault="00BD5066">
                          <w:pPr>
                            <w:rPr>
                              <w:color w:val="0C0000"/>
                              <w:sz w:val="14"/>
                            </w:rPr>
                          </w:pPr>
                          <w:r>
                            <w:rPr>
                              <w:color w:val="0C0000"/>
                              <w:sz w:val="14"/>
                            </w:rPr>
                            <w:t xml:space="preserve">07.08.2018 ЕСЭДО ГО (версия 7.22.1)  </w:t>
                          </w:r>
                        </w:p>
                      </w:txbxContent>
                    </wps:txbx>
                    <wps:bodyPr rot="0" vert="vert270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Поле 3" o:spid="_x0000_s1027" type="#_x0000_t202" style="position:absolute;margin-left:508.6pt;margin-top:48.75pt;width:30pt;height:631.4pt;z-index:251655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" stroked="f">
              <v:textbox style="layout-flow:vertical;mso-layout-flow-alt:bottom-to-top">
                <w:txbxContent>
                  <w:p w:rsidR="00C15D0E" w:rsidRPr="00C15D0E" w:rsidRDefault="00BD5066">
                    <w:pPr>
                      <w:rPr>
                        <w:color w:val="0C0000"/>
                        <w:sz w:val="14"/>
                      </w:rPr>
                    </w:pPr>
                    <w:r>
                      <w:rPr>
                        <w:color w:val="0C0000"/>
                        <w:sz w:val="14"/>
                      </w:rPr>
                      <w:t xml:space="preserve">07.08.2018 ЕСЭДО ГО (версия 7.22.1)  </w:t>
                    </w:r>
                  </w:p>
                </w:txbxContent>
              </v:textbox>
            </v:shape>
          </w:pict>
        </mc:Fallback>
      </mc:AlternateContent>
    </w:r>
  </w:p>
  <w:p w:rsidR="003D52A9" w:rsidRDefault="00012921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_x0000_s2052" type="#_x0000_t136" style="position:absolute;margin-left:0;margin-top:0;width:627.35pt;height:32.15pt;rotation:315;z-index:-251656704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Кулатаева Б.Н."/>
          <w10:wrap anchorx="margin" anchory="margin"/>
        </v:shape>
      </w:pic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10046" w:type="dxa"/>
      <w:tblInd w:w="-72" w:type="dxa"/>
      <w:tblLook w:val="01E0" w:firstRow="1" w:lastRow="1" w:firstColumn="1" w:lastColumn="1" w:noHBand="0" w:noVBand="0"/>
    </w:tblPr>
    <w:tblGrid>
      <w:gridCol w:w="3812"/>
      <w:gridCol w:w="1898"/>
      <w:gridCol w:w="4336"/>
    </w:tblGrid>
    <w:tr w:rsidR="007F571D" w:rsidRPr="003808FE" w:rsidTr="007F571D">
      <w:trPr>
        <w:trHeight w:val="1612"/>
      </w:trPr>
      <w:tc>
        <w:tcPr>
          <w:tcW w:w="3812" w:type="dxa"/>
          <w:vAlign w:val="center"/>
        </w:tcPr>
        <w:p w:rsidR="007F571D" w:rsidRDefault="00BD5066" w:rsidP="00826675">
          <w:pPr>
            <w:jc w:val="center"/>
            <w:rPr>
              <w:b/>
              <w:bCs/>
              <w:color w:val="1E1D8E"/>
              <w:lang w:val="kk-KZ"/>
            </w:rPr>
          </w:pPr>
          <w:r w:rsidRPr="004D33C4">
            <w:rPr>
              <w:b/>
              <w:bCs/>
              <w:color w:val="1E1D8E"/>
              <w:sz w:val="22"/>
              <w:szCs w:val="22"/>
              <w:lang w:val="kk-KZ"/>
            </w:rPr>
            <w:t xml:space="preserve">ҚАЗАҚСТАН РЕСПУБЛИКАСЫ </w:t>
          </w:r>
          <w:r>
            <w:rPr>
              <w:b/>
              <w:bCs/>
              <w:color w:val="1E1D8E"/>
              <w:sz w:val="22"/>
              <w:szCs w:val="22"/>
              <w:lang w:val="kk-KZ"/>
            </w:rPr>
            <w:t>САУДА ЖӘНЕ ИНТЕГРАЦИЯ</w:t>
          </w:r>
          <w:r w:rsidRPr="004D33C4">
            <w:rPr>
              <w:b/>
              <w:bCs/>
              <w:color w:val="1E1D8E"/>
              <w:sz w:val="22"/>
              <w:szCs w:val="22"/>
              <w:lang w:val="kk-KZ"/>
            </w:rPr>
            <w:t xml:space="preserve"> МИНИСТРЛІГІ</w:t>
          </w:r>
        </w:p>
        <w:p w:rsidR="007F571D" w:rsidRPr="004D33C4" w:rsidRDefault="00BD5066" w:rsidP="004266BE">
          <w:pPr>
            <w:tabs>
              <w:tab w:val="left" w:pos="2737"/>
            </w:tabs>
            <w:jc w:val="center"/>
            <w:rPr>
              <w:b/>
              <w:color w:val="1E1D8E"/>
              <w:lang w:val="kk-KZ"/>
            </w:rPr>
          </w:pPr>
          <w:r>
            <w:rPr>
              <w:b/>
              <w:color w:val="1E1D8E"/>
              <w:sz w:val="22"/>
              <w:szCs w:val="22"/>
              <w:lang w:val="kk-KZ"/>
            </w:rPr>
            <w:t>ТЕХНИКАЛЫҚ РЕТТЕУ ЖӘНЕ МЕТРОЛОГИЯ КОМИТЕТІ</w:t>
          </w:r>
        </w:p>
      </w:tc>
      <w:tc>
        <w:tcPr>
          <w:tcW w:w="1898" w:type="dxa"/>
          <w:vAlign w:val="center"/>
        </w:tcPr>
        <w:p w:rsidR="007F571D" w:rsidRPr="000D0ED4" w:rsidRDefault="00BD5066" w:rsidP="00826675">
          <w:pPr>
            <w:tabs>
              <w:tab w:val="left" w:pos="610"/>
            </w:tabs>
            <w:jc w:val="center"/>
            <w:rPr>
              <w:color w:val="3399FF"/>
              <w:lang w:val="kk-KZ"/>
            </w:rPr>
          </w:pPr>
          <w:r>
            <w:rPr>
              <w:noProof/>
              <w:color w:val="3399FF"/>
              <w:sz w:val="22"/>
              <w:szCs w:val="22"/>
            </w:rPr>
            <w:drawing>
              <wp:inline distT="0" distB="0" distL="0" distR="0" wp14:anchorId="416BFD73" wp14:editId="66E6F386">
                <wp:extent cx="1049655" cy="1081405"/>
                <wp:effectExtent l="0" t="0" r="0" b="4445"/>
                <wp:docPr id="3" name="Рисунок 3" descr="D:\нуржан\госсимволы\СТ РК 989 переиздание 2019\Приложение CD\Приложение Ж 2 двухцветное с контурными линиями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Рисунок 1" descr="D:\нуржан\госсимволы\СТ РК 989 переиздание 2019\Приложение CD\Приложение Ж 2 двухцветное с контурными линиями.jp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49655" cy="10814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4336" w:type="dxa"/>
          <w:vAlign w:val="center"/>
        </w:tcPr>
        <w:p w:rsidR="007F571D" w:rsidRPr="004D33C4" w:rsidRDefault="00BD5066" w:rsidP="00826675">
          <w:pPr>
            <w:ind w:right="-102"/>
            <w:jc w:val="center"/>
            <w:rPr>
              <w:b/>
              <w:bCs/>
              <w:color w:val="1E1D8E"/>
              <w:lang w:val="kk-KZ"/>
            </w:rPr>
          </w:pPr>
          <w:r>
            <w:rPr>
              <w:b/>
              <w:bCs/>
              <w:color w:val="1E1D8E"/>
              <w:sz w:val="22"/>
              <w:szCs w:val="22"/>
              <w:lang w:val="kk-KZ"/>
            </w:rPr>
            <w:t>КОМИТЕТ ТЕХНИЧЕСКОГО РЕГУЛИРОВАНИЯ И МЕТРОЛОГИИ МИНИСТЕРСТВА ТОРГОВЛИ И ИНТЕГРАЦИИ</w:t>
          </w:r>
        </w:p>
        <w:p w:rsidR="007F571D" w:rsidRPr="000D0ED4" w:rsidRDefault="00BD5066" w:rsidP="00826675">
          <w:pPr>
            <w:ind w:right="-101"/>
            <w:jc w:val="center"/>
            <w:rPr>
              <w:b/>
              <w:color w:val="3399FF"/>
              <w:sz w:val="29"/>
              <w:szCs w:val="29"/>
              <w:lang w:val="kk-KZ"/>
            </w:rPr>
          </w:pPr>
          <w:r w:rsidRPr="004D33C4">
            <w:rPr>
              <w:b/>
              <w:bCs/>
              <w:color w:val="1E1D8E"/>
              <w:sz w:val="22"/>
              <w:szCs w:val="22"/>
              <w:lang w:val="kk-KZ"/>
            </w:rPr>
            <w:t>РЕСПУБЛИКИ КАЗАХСТАН</w:t>
          </w:r>
        </w:p>
      </w:tc>
    </w:tr>
  </w:tbl>
  <w:p w:rsidR="000E73EE" w:rsidRPr="0013109A" w:rsidRDefault="001F435C" w:rsidP="00A14AAA">
    <w:pPr>
      <w:pStyle w:val="a3"/>
      <w:tabs>
        <w:tab w:val="clear" w:pos="9355"/>
        <w:tab w:val="left" w:pos="6840"/>
        <w:tab w:val="right" w:pos="10260"/>
      </w:tabs>
      <w:ind w:left="-180" w:right="-263"/>
      <w:rPr>
        <w:color w:val="1F497D"/>
        <w:sz w:val="16"/>
        <w:szCs w:val="16"/>
      </w:rPr>
    </w:pPr>
    <w:r>
      <w:rPr>
        <w:noProof/>
        <w:color w:val="1E1D8E"/>
        <w:sz w:val="23"/>
        <w:szCs w:val="23"/>
      </w:rPr>
      <mc:AlternateContent>
        <mc:Choice Requires="wps">
          <w:drawing>
            <wp:anchor distT="0" distB="0" distL="114300" distR="114300" simplePos="0" relativeHeight="251654656" behindDoc="0" locked="0" layoutInCell="1" allowOverlap="1" wp14:anchorId="45195836" wp14:editId="7859E51B">
              <wp:simplePos x="0" y="0"/>
              <wp:positionH relativeFrom="column">
                <wp:posOffset>-142240</wp:posOffset>
              </wp:positionH>
              <wp:positionV relativeFrom="page">
                <wp:posOffset>1628775</wp:posOffset>
              </wp:positionV>
              <wp:extent cx="6505575" cy="9525"/>
              <wp:effectExtent l="10160" t="9525" r="8890" b="9525"/>
              <wp:wrapNone/>
              <wp:docPr id="6" name="Полилиния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 bwMode="auto">
                      <a:xfrm>
                        <a:off x="0" y="0"/>
                        <a:ext cx="6505575" cy="9525"/>
                      </a:xfrm>
                      <a:custGeom>
                        <a:avLst/>
                        <a:gdLst>
                          <a:gd name="T0" fmla="*/ 0 w 10245"/>
                          <a:gd name="T1" fmla="*/ 0 h 15"/>
                          <a:gd name="T2" fmla="*/ 6505575 w 10245"/>
                          <a:gd name="T3" fmla="*/ 9525 h 15"/>
                          <a:gd name="T4" fmla="*/ 0 60000 65536"/>
                          <a:gd name="T5" fmla="*/ 0 60000 65536"/>
                        </a:gdLst>
                        <a:ahLst/>
                        <a:cxnLst>
                          <a:cxn ang="T4">
                            <a:pos x="T0" y="T1"/>
                          </a:cxn>
                          <a:cxn ang="T5">
                            <a:pos x="T2" y="T3"/>
                          </a:cxn>
                        </a:cxnLst>
                        <a:rect l="0" t="0" r="r" b="b"/>
                        <a:pathLst>
                          <a:path w="10245" h="15">
                            <a:moveTo>
                              <a:pt x="0" y="0"/>
                            </a:moveTo>
                            <a:lnTo>
                              <a:pt x="10245" y="15"/>
                            </a:lnTo>
                          </a:path>
                        </a:pathLst>
                      </a:custGeom>
                      <a:solidFill>
                        <a:srgbClr val="1E1D8E"/>
                      </a:solidFill>
                      <a:ln w="15875">
                        <a:solidFill>
                          <a:srgbClr val="1E1D8E"/>
                        </a:solidFill>
                        <a:round/>
                        <a:headEnd/>
                        <a:tailEnd/>
                      </a:ln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polyline w14:anchorId="549BA9A6" id="Полилиния 2" o:spid="_x0000_s1026" style="position:absolute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;v-text-anchor:top" points="-11.2pt,128.25pt,501.05pt,129pt" coordsize="10245,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" fillcolor="#1e1d8e" strokecolor="#1e1d8e" strokeweight="1.25pt">
              <v:path arrowok="t" o:connecttype="custom" o:connectlocs="0,0;2147483646,6048375" o:connectangles="0,0"/>
              <w10:wrap anchory="page"/>
            </v:polyline>
          </w:pict>
        </mc:Fallback>
      </mc:AlternateContent>
    </w:r>
  </w:p>
  <w:p w:rsidR="00FC1D11" w:rsidRPr="00767BBF" w:rsidRDefault="00BB3823" w:rsidP="00027F5A">
    <w:pPr>
      <w:pStyle w:val="a3"/>
      <w:tabs>
        <w:tab w:val="clear" w:pos="9355"/>
        <w:tab w:val="left" w:pos="6840"/>
        <w:tab w:val="right" w:pos="10260"/>
      </w:tabs>
      <w:ind w:left="-180" w:right="-263"/>
      <w:rPr>
        <w:b/>
        <w:color w:val="1E1D8E"/>
        <w:sz w:val="28"/>
        <w:szCs w:val="28"/>
        <w:lang w:val="de-DE"/>
      </w:rPr>
    </w:pPr>
    <w:r>
      <w:rPr>
        <w:b/>
        <w:color w:val="1E1D8E"/>
        <w:sz w:val="28"/>
        <w:szCs w:val="28"/>
      </w:rPr>
      <w:t xml:space="preserve">                  </w:t>
    </w:r>
    <w:r w:rsidR="00BD5066" w:rsidRPr="00767BBF">
      <w:rPr>
        <w:b/>
        <w:color w:val="1E1D8E"/>
        <w:sz w:val="28"/>
        <w:szCs w:val="28"/>
      </w:rPr>
      <w:t>БҰЙРЫҚ                                                                     ПРИКАЗ</w:t>
    </w:r>
  </w:p>
  <w:p w:rsidR="003D52A9" w:rsidRDefault="00012921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_x0000_s2051" type="#_x0000_t136" style="position:absolute;margin-left:0;margin-top:0;width:627.35pt;height:32.15pt;rotation:315;z-index:-251655680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Кулатаева Б.Н.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53B80316"/>
    <w:multiLevelType w:val="hybridMultilevel"/>
    <w:tmpl w:val="5E8EFA80"/>
    <w:lvl w:ilvl="0" w:tplc="37529AD8">
      <w:start w:val="1"/>
      <w:numFmt w:val="decimal"/>
      <w:lvlText w:val="%1."/>
      <w:lvlJc w:val="left"/>
      <w:pPr>
        <w:ind w:left="786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5D780594"/>
    <w:multiLevelType w:val="hybridMultilevel"/>
    <w:tmpl w:val="5E8EFA80"/>
    <w:lvl w:ilvl="0" w:tplc="37529AD8">
      <w:start w:val="1"/>
      <w:numFmt w:val="decimal"/>
      <w:lvlText w:val="%1."/>
      <w:lvlJc w:val="left"/>
      <w:pPr>
        <w:ind w:left="786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1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ocumentProtection w:edit="readOnly" w:enforcement="1" w:cryptProviderType="rsaFull" w:cryptAlgorithmClass="hash" w:cryptAlgorithmType="typeAny" w:cryptAlgorithmSid="4" w:cryptSpinCount="100000" w:hash="GZGv+O0pgNAZ2Q0dNFMRG52OQ+w=" w:salt="7OzIXI8aQrSCM9PFSxYKDg=="/>
  <w:defaultTabStop w:val="708"/>
  <w:evenAndOddHeaders/>
  <w:characterSpacingControl w:val="doNotCompress"/>
  <w:hdrShapeDefaults>
    <o:shapedefaults v:ext="edit" spidmax="2053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44497"/>
    <w:rsid w:val="000007FB"/>
    <w:rsid w:val="0000452D"/>
    <w:rsid w:val="00006E8F"/>
    <w:rsid w:val="00007DB0"/>
    <w:rsid w:val="00012921"/>
    <w:rsid w:val="0001648A"/>
    <w:rsid w:val="00025629"/>
    <w:rsid w:val="00026E82"/>
    <w:rsid w:val="00041322"/>
    <w:rsid w:val="00047A1F"/>
    <w:rsid w:val="0005037E"/>
    <w:rsid w:val="00054BB7"/>
    <w:rsid w:val="000628E6"/>
    <w:rsid w:val="00062AF8"/>
    <w:rsid w:val="00063B91"/>
    <w:rsid w:val="00071709"/>
    <w:rsid w:val="000722A0"/>
    <w:rsid w:val="00077644"/>
    <w:rsid w:val="00083B1C"/>
    <w:rsid w:val="00091ACD"/>
    <w:rsid w:val="00093D1F"/>
    <w:rsid w:val="00094488"/>
    <w:rsid w:val="00097E48"/>
    <w:rsid w:val="000A3790"/>
    <w:rsid w:val="000A39EA"/>
    <w:rsid w:val="000B13A2"/>
    <w:rsid w:val="000B40FE"/>
    <w:rsid w:val="000C060C"/>
    <w:rsid w:val="000C7A60"/>
    <w:rsid w:val="000F0F77"/>
    <w:rsid w:val="000F3178"/>
    <w:rsid w:val="001011D4"/>
    <w:rsid w:val="00101BAE"/>
    <w:rsid w:val="00103E60"/>
    <w:rsid w:val="00105397"/>
    <w:rsid w:val="00122F90"/>
    <w:rsid w:val="00122FF8"/>
    <w:rsid w:val="0012489C"/>
    <w:rsid w:val="00133348"/>
    <w:rsid w:val="00136289"/>
    <w:rsid w:val="00143945"/>
    <w:rsid w:val="00144A17"/>
    <w:rsid w:val="0015342C"/>
    <w:rsid w:val="001608CD"/>
    <w:rsid w:val="0017410A"/>
    <w:rsid w:val="00174371"/>
    <w:rsid w:val="00177EDC"/>
    <w:rsid w:val="00187D2F"/>
    <w:rsid w:val="001904D2"/>
    <w:rsid w:val="001A4309"/>
    <w:rsid w:val="001C0325"/>
    <w:rsid w:val="001C2D25"/>
    <w:rsid w:val="001C7373"/>
    <w:rsid w:val="001D012F"/>
    <w:rsid w:val="001D22F4"/>
    <w:rsid w:val="001D536F"/>
    <w:rsid w:val="001D6EE9"/>
    <w:rsid w:val="001E2F28"/>
    <w:rsid w:val="001E5EA7"/>
    <w:rsid w:val="001E634E"/>
    <w:rsid w:val="001E77F9"/>
    <w:rsid w:val="001F089D"/>
    <w:rsid w:val="001F3735"/>
    <w:rsid w:val="001F435C"/>
    <w:rsid w:val="001F6F5C"/>
    <w:rsid w:val="002039DA"/>
    <w:rsid w:val="00203CF9"/>
    <w:rsid w:val="00215484"/>
    <w:rsid w:val="0021584A"/>
    <w:rsid w:val="002204EA"/>
    <w:rsid w:val="00221D4E"/>
    <w:rsid w:val="00227A65"/>
    <w:rsid w:val="00230274"/>
    <w:rsid w:val="00234A89"/>
    <w:rsid w:val="00244497"/>
    <w:rsid w:val="00246589"/>
    <w:rsid w:val="00252EA2"/>
    <w:rsid w:val="00256F39"/>
    <w:rsid w:val="002814FB"/>
    <w:rsid w:val="0028247F"/>
    <w:rsid w:val="002840E8"/>
    <w:rsid w:val="00290E14"/>
    <w:rsid w:val="00293D3B"/>
    <w:rsid w:val="00296138"/>
    <w:rsid w:val="002B5CEE"/>
    <w:rsid w:val="002B6C4C"/>
    <w:rsid w:val="002C49D0"/>
    <w:rsid w:val="002D6056"/>
    <w:rsid w:val="002D72C7"/>
    <w:rsid w:val="002E2895"/>
    <w:rsid w:val="002E4B0C"/>
    <w:rsid w:val="002F4631"/>
    <w:rsid w:val="002F54D7"/>
    <w:rsid w:val="0031147A"/>
    <w:rsid w:val="00317385"/>
    <w:rsid w:val="00322D2A"/>
    <w:rsid w:val="00326E01"/>
    <w:rsid w:val="003328C3"/>
    <w:rsid w:val="00333C24"/>
    <w:rsid w:val="003344F0"/>
    <w:rsid w:val="00334A5A"/>
    <w:rsid w:val="00335826"/>
    <w:rsid w:val="0034050B"/>
    <w:rsid w:val="00343298"/>
    <w:rsid w:val="003600F7"/>
    <w:rsid w:val="00362BAB"/>
    <w:rsid w:val="00364980"/>
    <w:rsid w:val="00366610"/>
    <w:rsid w:val="00367118"/>
    <w:rsid w:val="00373827"/>
    <w:rsid w:val="003751F4"/>
    <w:rsid w:val="0038148C"/>
    <w:rsid w:val="00385D79"/>
    <w:rsid w:val="003923AF"/>
    <w:rsid w:val="00394C5E"/>
    <w:rsid w:val="003B34BE"/>
    <w:rsid w:val="003B3939"/>
    <w:rsid w:val="003B463F"/>
    <w:rsid w:val="003C1C47"/>
    <w:rsid w:val="003C1CAD"/>
    <w:rsid w:val="003C64DA"/>
    <w:rsid w:val="003D1F98"/>
    <w:rsid w:val="003D3D90"/>
    <w:rsid w:val="003D6B25"/>
    <w:rsid w:val="003D6DB9"/>
    <w:rsid w:val="003F1DF4"/>
    <w:rsid w:val="003F3983"/>
    <w:rsid w:val="003F60E6"/>
    <w:rsid w:val="003F7BE7"/>
    <w:rsid w:val="00400DE3"/>
    <w:rsid w:val="00415A75"/>
    <w:rsid w:val="004160A4"/>
    <w:rsid w:val="00422474"/>
    <w:rsid w:val="00424998"/>
    <w:rsid w:val="00426E17"/>
    <w:rsid w:val="0043027D"/>
    <w:rsid w:val="00434585"/>
    <w:rsid w:val="00441D68"/>
    <w:rsid w:val="004429B2"/>
    <w:rsid w:val="00446048"/>
    <w:rsid w:val="00446279"/>
    <w:rsid w:val="00452FCE"/>
    <w:rsid w:val="004575E1"/>
    <w:rsid w:val="00460218"/>
    <w:rsid w:val="004611CE"/>
    <w:rsid w:val="00462DBF"/>
    <w:rsid w:val="00476DCF"/>
    <w:rsid w:val="00485009"/>
    <w:rsid w:val="00493265"/>
    <w:rsid w:val="004A5C75"/>
    <w:rsid w:val="004A751D"/>
    <w:rsid w:val="004A7737"/>
    <w:rsid w:val="004B19AD"/>
    <w:rsid w:val="004C77E2"/>
    <w:rsid w:val="004D528C"/>
    <w:rsid w:val="004E2AC5"/>
    <w:rsid w:val="004F23B5"/>
    <w:rsid w:val="004F5A5E"/>
    <w:rsid w:val="004F6AE9"/>
    <w:rsid w:val="00502D23"/>
    <w:rsid w:val="005101E8"/>
    <w:rsid w:val="00512262"/>
    <w:rsid w:val="00514769"/>
    <w:rsid w:val="00520E09"/>
    <w:rsid w:val="00523236"/>
    <w:rsid w:val="00524BEF"/>
    <w:rsid w:val="00532DC7"/>
    <w:rsid w:val="00535CD5"/>
    <w:rsid w:val="00536665"/>
    <w:rsid w:val="00540078"/>
    <w:rsid w:val="005415F6"/>
    <w:rsid w:val="005434A6"/>
    <w:rsid w:val="005522D7"/>
    <w:rsid w:val="00556EC2"/>
    <w:rsid w:val="00557A41"/>
    <w:rsid w:val="00560049"/>
    <w:rsid w:val="005631F5"/>
    <w:rsid w:val="00563B14"/>
    <w:rsid w:val="00570415"/>
    <w:rsid w:val="00572540"/>
    <w:rsid w:val="00576C58"/>
    <w:rsid w:val="0057730A"/>
    <w:rsid w:val="00582E9C"/>
    <w:rsid w:val="00586A04"/>
    <w:rsid w:val="005A6219"/>
    <w:rsid w:val="005B06FF"/>
    <w:rsid w:val="005C5C3B"/>
    <w:rsid w:val="005C6290"/>
    <w:rsid w:val="005C7F9C"/>
    <w:rsid w:val="005D6CE8"/>
    <w:rsid w:val="005E1E36"/>
    <w:rsid w:val="005E420E"/>
    <w:rsid w:val="005F1BCF"/>
    <w:rsid w:val="005F3369"/>
    <w:rsid w:val="00601124"/>
    <w:rsid w:val="006019DF"/>
    <w:rsid w:val="0060223E"/>
    <w:rsid w:val="00602349"/>
    <w:rsid w:val="006033BF"/>
    <w:rsid w:val="00603E3C"/>
    <w:rsid w:val="00610EC2"/>
    <w:rsid w:val="006110DD"/>
    <w:rsid w:val="0061543F"/>
    <w:rsid w:val="00616616"/>
    <w:rsid w:val="00616FB7"/>
    <w:rsid w:val="00631A39"/>
    <w:rsid w:val="00635F63"/>
    <w:rsid w:val="0064037A"/>
    <w:rsid w:val="00645A6E"/>
    <w:rsid w:val="00647C49"/>
    <w:rsid w:val="006525A0"/>
    <w:rsid w:val="006542B8"/>
    <w:rsid w:val="0065470A"/>
    <w:rsid w:val="00656974"/>
    <w:rsid w:val="00657276"/>
    <w:rsid w:val="00681C2D"/>
    <w:rsid w:val="006832DB"/>
    <w:rsid w:val="006836EF"/>
    <w:rsid w:val="00684037"/>
    <w:rsid w:val="00696AAD"/>
    <w:rsid w:val="006A485C"/>
    <w:rsid w:val="006A6799"/>
    <w:rsid w:val="006B148F"/>
    <w:rsid w:val="006B5B7B"/>
    <w:rsid w:val="006E21E0"/>
    <w:rsid w:val="006E2248"/>
    <w:rsid w:val="006E2FE0"/>
    <w:rsid w:val="006E57FB"/>
    <w:rsid w:val="006F09A0"/>
    <w:rsid w:val="006F240C"/>
    <w:rsid w:val="00700CD4"/>
    <w:rsid w:val="007025BE"/>
    <w:rsid w:val="00702BCE"/>
    <w:rsid w:val="00704236"/>
    <w:rsid w:val="007050EC"/>
    <w:rsid w:val="00711A93"/>
    <w:rsid w:val="00723236"/>
    <w:rsid w:val="0074722F"/>
    <w:rsid w:val="007474CF"/>
    <w:rsid w:val="0075039B"/>
    <w:rsid w:val="0075393F"/>
    <w:rsid w:val="00757FCC"/>
    <w:rsid w:val="00760B0F"/>
    <w:rsid w:val="007621D7"/>
    <w:rsid w:val="00765116"/>
    <w:rsid w:val="00765376"/>
    <w:rsid w:val="007663E0"/>
    <w:rsid w:val="007719B0"/>
    <w:rsid w:val="00781664"/>
    <w:rsid w:val="00782201"/>
    <w:rsid w:val="00783CA9"/>
    <w:rsid w:val="00787328"/>
    <w:rsid w:val="00787933"/>
    <w:rsid w:val="007949FC"/>
    <w:rsid w:val="0079583F"/>
    <w:rsid w:val="00796866"/>
    <w:rsid w:val="007970A7"/>
    <w:rsid w:val="00797400"/>
    <w:rsid w:val="007A10F2"/>
    <w:rsid w:val="007A1B9D"/>
    <w:rsid w:val="007A2356"/>
    <w:rsid w:val="007A6AF0"/>
    <w:rsid w:val="007B6601"/>
    <w:rsid w:val="007B6ED7"/>
    <w:rsid w:val="007B7F89"/>
    <w:rsid w:val="007C0F8D"/>
    <w:rsid w:val="007C1215"/>
    <w:rsid w:val="007C1411"/>
    <w:rsid w:val="007C6E4B"/>
    <w:rsid w:val="007C6FD3"/>
    <w:rsid w:val="007D2CA3"/>
    <w:rsid w:val="007D2EE1"/>
    <w:rsid w:val="007D64DB"/>
    <w:rsid w:val="007E11D4"/>
    <w:rsid w:val="007E5C06"/>
    <w:rsid w:val="007E7A6A"/>
    <w:rsid w:val="007F22EB"/>
    <w:rsid w:val="007F4B9A"/>
    <w:rsid w:val="00803253"/>
    <w:rsid w:val="00804FEF"/>
    <w:rsid w:val="008141A6"/>
    <w:rsid w:val="00817558"/>
    <w:rsid w:val="00825B80"/>
    <w:rsid w:val="00827A4E"/>
    <w:rsid w:val="008321A9"/>
    <w:rsid w:val="0083483A"/>
    <w:rsid w:val="00835587"/>
    <w:rsid w:val="00837584"/>
    <w:rsid w:val="0084009F"/>
    <w:rsid w:val="00847225"/>
    <w:rsid w:val="00847595"/>
    <w:rsid w:val="008516D3"/>
    <w:rsid w:val="00855D58"/>
    <w:rsid w:val="00856D28"/>
    <w:rsid w:val="00861017"/>
    <w:rsid w:val="008704CE"/>
    <w:rsid w:val="00872ABE"/>
    <w:rsid w:val="0087422C"/>
    <w:rsid w:val="00876CFB"/>
    <w:rsid w:val="00880D01"/>
    <w:rsid w:val="00893C05"/>
    <w:rsid w:val="00896EC2"/>
    <w:rsid w:val="008A2E06"/>
    <w:rsid w:val="008A7A03"/>
    <w:rsid w:val="008B1691"/>
    <w:rsid w:val="008B1E2C"/>
    <w:rsid w:val="008C02EA"/>
    <w:rsid w:val="008C115C"/>
    <w:rsid w:val="008C4C79"/>
    <w:rsid w:val="008C6646"/>
    <w:rsid w:val="008D18BC"/>
    <w:rsid w:val="008D1945"/>
    <w:rsid w:val="008D3BE6"/>
    <w:rsid w:val="008D645D"/>
    <w:rsid w:val="008E54E3"/>
    <w:rsid w:val="008F0087"/>
    <w:rsid w:val="008F0D7C"/>
    <w:rsid w:val="008F5C3F"/>
    <w:rsid w:val="008F63B3"/>
    <w:rsid w:val="0090584E"/>
    <w:rsid w:val="00914AE1"/>
    <w:rsid w:val="00915CB9"/>
    <w:rsid w:val="00922042"/>
    <w:rsid w:val="00924D64"/>
    <w:rsid w:val="00931D39"/>
    <w:rsid w:val="00931F56"/>
    <w:rsid w:val="009433C0"/>
    <w:rsid w:val="00947B37"/>
    <w:rsid w:val="009547BD"/>
    <w:rsid w:val="009551D4"/>
    <w:rsid w:val="00956391"/>
    <w:rsid w:val="00962278"/>
    <w:rsid w:val="00971785"/>
    <w:rsid w:val="00972A8F"/>
    <w:rsid w:val="00980358"/>
    <w:rsid w:val="009A4E14"/>
    <w:rsid w:val="009B1CF6"/>
    <w:rsid w:val="009B2C5A"/>
    <w:rsid w:val="009B61EA"/>
    <w:rsid w:val="009C411B"/>
    <w:rsid w:val="009C451A"/>
    <w:rsid w:val="009C4DC9"/>
    <w:rsid w:val="009C5805"/>
    <w:rsid w:val="009C5A5D"/>
    <w:rsid w:val="009C7B6C"/>
    <w:rsid w:val="009D3EE9"/>
    <w:rsid w:val="009D5C7A"/>
    <w:rsid w:val="009E2372"/>
    <w:rsid w:val="009E3D7D"/>
    <w:rsid w:val="009E575B"/>
    <w:rsid w:val="009E61CA"/>
    <w:rsid w:val="009E7066"/>
    <w:rsid w:val="009F590B"/>
    <w:rsid w:val="009F6C4F"/>
    <w:rsid w:val="00A01F5B"/>
    <w:rsid w:val="00A02E32"/>
    <w:rsid w:val="00A02F4A"/>
    <w:rsid w:val="00A076CD"/>
    <w:rsid w:val="00A07A79"/>
    <w:rsid w:val="00A22FC6"/>
    <w:rsid w:val="00A25471"/>
    <w:rsid w:val="00A261F4"/>
    <w:rsid w:val="00A27E34"/>
    <w:rsid w:val="00A31C5B"/>
    <w:rsid w:val="00A343E8"/>
    <w:rsid w:val="00A3717C"/>
    <w:rsid w:val="00A4168A"/>
    <w:rsid w:val="00A438A4"/>
    <w:rsid w:val="00A44460"/>
    <w:rsid w:val="00A45EE7"/>
    <w:rsid w:val="00A55AAE"/>
    <w:rsid w:val="00A564C8"/>
    <w:rsid w:val="00A56DB1"/>
    <w:rsid w:val="00A73FA3"/>
    <w:rsid w:val="00A746F4"/>
    <w:rsid w:val="00A764DE"/>
    <w:rsid w:val="00A77BEE"/>
    <w:rsid w:val="00A80DAE"/>
    <w:rsid w:val="00A83A56"/>
    <w:rsid w:val="00A86D32"/>
    <w:rsid w:val="00A91AD9"/>
    <w:rsid w:val="00A96F99"/>
    <w:rsid w:val="00A97022"/>
    <w:rsid w:val="00AA0142"/>
    <w:rsid w:val="00AA0CDB"/>
    <w:rsid w:val="00AA1FBA"/>
    <w:rsid w:val="00AA5608"/>
    <w:rsid w:val="00AB1BC7"/>
    <w:rsid w:val="00AB2390"/>
    <w:rsid w:val="00AC01AD"/>
    <w:rsid w:val="00AC32B5"/>
    <w:rsid w:val="00AC657D"/>
    <w:rsid w:val="00AD0540"/>
    <w:rsid w:val="00AD573D"/>
    <w:rsid w:val="00AE4123"/>
    <w:rsid w:val="00AE50E8"/>
    <w:rsid w:val="00AE685A"/>
    <w:rsid w:val="00AF2B93"/>
    <w:rsid w:val="00AF5A1A"/>
    <w:rsid w:val="00AF5F86"/>
    <w:rsid w:val="00AF7412"/>
    <w:rsid w:val="00B006E7"/>
    <w:rsid w:val="00B02B6D"/>
    <w:rsid w:val="00B128C5"/>
    <w:rsid w:val="00B14EE0"/>
    <w:rsid w:val="00B20D02"/>
    <w:rsid w:val="00B24935"/>
    <w:rsid w:val="00B26537"/>
    <w:rsid w:val="00B27AC9"/>
    <w:rsid w:val="00B27B3D"/>
    <w:rsid w:val="00B31538"/>
    <w:rsid w:val="00B35B29"/>
    <w:rsid w:val="00B430CF"/>
    <w:rsid w:val="00B43266"/>
    <w:rsid w:val="00B44FC9"/>
    <w:rsid w:val="00B50A00"/>
    <w:rsid w:val="00B54ABF"/>
    <w:rsid w:val="00B56F7D"/>
    <w:rsid w:val="00B63E95"/>
    <w:rsid w:val="00B72473"/>
    <w:rsid w:val="00B73ABC"/>
    <w:rsid w:val="00B746E6"/>
    <w:rsid w:val="00B820E6"/>
    <w:rsid w:val="00B8412E"/>
    <w:rsid w:val="00B96814"/>
    <w:rsid w:val="00BA0778"/>
    <w:rsid w:val="00BA4990"/>
    <w:rsid w:val="00BA6E15"/>
    <w:rsid w:val="00BA6ED3"/>
    <w:rsid w:val="00BB3823"/>
    <w:rsid w:val="00BB6495"/>
    <w:rsid w:val="00BB7859"/>
    <w:rsid w:val="00BC0D2C"/>
    <w:rsid w:val="00BC3B95"/>
    <w:rsid w:val="00BC56DF"/>
    <w:rsid w:val="00BC59C9"/>
    <w:rsid w:val="00BD0E51"/>
    <w:rsid w:val="00BD0ED3"/>
    <w:rsid w:val="00BD2E7F"/>
    <w:rsid w:val="00BD4C29"/>
    <w:rsid w:val="00BD4D56"/>
    <w:rsid w:val="00BD5066"/>
    <w:rsid w:val="00BD77C1"/>
    <w:rsid w:val="00BE1D57"/>
    <w:rsid w:val="00BE339C"/>
    <w:rsid w:val="00BF38BD"/>
    <w:rsid w:val="00BF544C"/>
    <w:rsid w:val="00BF60E0"/>
    <w:rsid w:val="00C0332F"/>
    <w:rsid w:val="00C2082B"/>
    <w:rsid w:val="00C252B2"/>
    <w:rsid w:val="00C25890"/>
    <w:rsid w:val="00C25E1A"/>
    <w:rsid w:val="00C25E9A"/>
    <w:rsid w:val="00C27163"/>
    <w:rsid w:val="00C437A8"/>
    <w:rsid w:val="00C52580"/>
    <w:rsid w:val="00C55FD1"/>
    <w:rsid w:val="00C5665C"/>
    <w:rsid w:val="00C61DD3"/>
    <w:rsid w:val="00C64472"/>
    <w:rsid w:val="00C65889"/>
    <w:rsid w:val="00C6591F"/>
    <w:rsid w:val="00C6737F"/>
    <w:rsid w:val="00C7323E"/>
    <w:rsid w:val="00C7373D"/>
    <w:rsid w:val="00C76A28"/>
    <w:rsid w:val="00C771C9"/>
    <w:rsid w:val="00C77B23"/>
    <w:rsid w:val="00C8689C"/>
    <w:rsid w:val="00C86CFA"/>
    <w:rsid w:val="00C9624F"/>
    <w:rsid w:val="00CA2084"/>
    <w:rsid w:val="00CB2791"/>
    <w:rsid w:val="00CB5978"/>
    <w:rsid w:val="00CB639C"/>
    <w:rsid w:val="00CC7A03"/>
    <w:rsid w:val="00CC7D61"/>
    <w:rsid w:val="00CD047D"/>
    <w:rsid w:val="00CD2698"/>
    <w:rsid w:val="00CD4715"/>
    <w:rsid w:val="00CE09E6"/>
    <w:rsid w:val="00CE2FC7"/>
    <w:rsid w:val="00CE31A1"/>
    <w:rsid w:val="00CE3E36"/>
    <w:rsid w:val="00CF13AD"/>
    <w:rsid w:val="00CF31BA"/>
    <w:rsid w:val="00CF4D86"/>
    <w:rsid w:val="00D11FDA"/>
    <w:rsid w:val="00D13FF6"/>
    <w:rsid w:val="00D1689E"/>
    <w:rsid w:val="00D170A5"/>
    <w:rsid w:val="00D205EF"/>
    <w:rsid w:val="00D30895"/>
    <w:rsid w:val="00D30918"/>
    <w:rsid w:val="00D36D95"/>
    <w:rsid w:val="00D4296C"/>
    <w:rsid w:val="00D4790B"/>
    <w:rsid w:val="00D572A1"/>
    <w:rsid w:val="00D616F6"/>
    <w:rsid w:val="00D61D69"/>
    <w:rsid w:val="00D640FA"/>
    <w:rsid w:val="00D6703E"/>
    <w:rsid w:val="00D67240"/>
    <w:rsid w:val="00D67B70"/>
    <w:rsid w:val="00D7353F"/>
    <w:rsid w:val="00D7511F"/>
    <w:rsid w:val="00D76E74"/>
    <w:rsid w:val="00D94641"/>
    <w:rsid w:val="00D94FCB"/>
    <w:rsid w:val="00D96796"/>
    <w:rsid w:val="00DA7589"/>
    <w:rsid w:val="00DB2480"/>
    <w:rsid w:val="00DB362E"/>
    <w:rsid w:val="00DB3FF2"/>
    <w:rsid w:val="00DB4131"/>
    <w:rsid w:val="00DB7DD3"/>
    <w:rsid w:val="00DC0C48"/>
    <w:rsid w:val="00DC23D5"/>
    <w:rsid w:val="00DC263D"/>
    <w:rsid w:val="00DC3921"/>
    <w:rsid w:val="00DC6654"/>
    <w:rsid w:val="00DD0533"/>
    <w:rsid w:val="00DD11B7"/>
    <w:rsid w:val="00DD1B01"/>
    <w:rsid w:val="00DD7C66"/>
    <w:rsid w:val="00DE19C2"/>
    <w:rsid w:val="00DE1ADD"/>
    <w:rsid w:val="00DE462A"/>
    <w:rsid w:val="00DE57E1"/>
    <w:rsid w:val="00DE76E3"/>
    <w:rsid w:val="00DF0728"/>
    <w:rsid w:val="00DF184E"/>
    <w:rsid w:val="00DF6427"/>
    <w:rsid w:val="00E13F87"/>
    <w:rsid w:val="00E248CA"/>
    <w:rsid w:val="00E36E2C"/>
    <w:rsid w:val="00E44816"/>
    <w:rsid w:val="00E4644A"/>
    <w:rsid w:val="00E47996"/>
    <w:rsid w:val="00E500F9"/>
    <w:rsid w:val="00E56B31"/>
    <w:rsid w:val="00E66BC6"/>
    <w:rsid w:val="00E71C99"/>
    <w:rsid w:val="00E721EA"/>
    <w:rsid w:val="00E733B7"/>
    <w:rsid w:val="00E80C6B"/>
    <w:rsid w:val="00E8591C"/>
    <w:rsid w:val="00E93135"/>
    <w:rsid w:val="00E931B0"/>
    <w:rsid w:val="00E970F9"/>
    <w:rsid w:val="00EA7942"/>
    <w:rsid w:val="00EA7B6E"/>
    <w:rsid w:val="00EB24A6"/>
    <w:rsid w:val="00EB336F"/>
    <w:rsid w:val="00EB59BF"/>
    <w:rsid w:val="00ED0CA3"/>
    <w:rsid w:val="00ED1C6D"/>
    <w:rsid w:val="00ED2CA7"/>
    <w:rsid w:val="00ED69B5"/>
    <w:rsid w:val="00EE700A"/>
    <w:rsid w:val="00EF3141"/>
    <w:rsid w:val="00EF5817"/>
    <w:rsid w:val="00EF5823"/>
    <w:rsid w:val="00F137FE"/>
    <w:rsid w:val="00F2662C"/>
    <w:rsid w:val="00F270BE"/>
    <w:rsid w:val="00F34E99"/>
    <w:rsid w:val="00F36A51"/>
    <w:rsid w:val="00F416BB"/>
    <w:rsid w:val="00F4235C"/>
    <w:rsid w:val="00F44032"/>
    <w:rsid w:val="00F450A5"/>
    <w:rsid w:val="00F45965"/>
    <w:rsid w:val="00F46AA3"/>
    <w:rsid w:val="00F526CE"/>
    <w:rsid w:val="00F60AD5"/>
    <w:rsid w:val="00F6188F"/>
    <w:rsid w:val="00F7004A"/>
    <w:rsid w:val="00F756EA"/>
    <w:rsid w:val="00F7609A"/>
    <w:rsid w:val="00F77BE6"/>
    <w:rsid w:val="00F809C5"/>
    <w:rsid w:val="00F84FA7"/>
    <w:rsid w:val="00F852E9"/>
    <w:rsid w:val="00F85931"/>
    <w:rsid w:val="00FA50DC"/>
    <w:rsid w:val="00FB5E95"/>
    <w:rsid w:val="00FC0116"/>
    <w:rsid w:val="00FC7EC6"/>
    <w:rsid w:val="00FD0111"/>
    <w:rsid w:val="00FD0632"/>
    <w:rsid w:val="00FE4787"/>
    <w:rsid w:val="00FE5B6E"/>
    <w:rsid w:val="00FE6AE1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3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D5066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BD5066"/>
    <w:pPr>
      <w:tabs>
        <w:tab w:val="center" w:pos="4677"/>
        <w:tab w:val="right" w:pos="9355"/>
      </w:tabs>
    </w:pPr>
  </w:style>
  <w:style w:type="character" w:customStyle="1" w:styleId="a4">
    <w:name w:val="Верхний колонтитул Знак"/>
    <w:basedOn w:val="a0"/>
    <w:link w:val="a3"/>
    <w:uiPriority w:val="99"/>
    <w:rsid w:val="00BD5066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5">
    <w:name w:val="List Paragraph"/>
    <w:aliases w:val="маркированный,Citation List,Heading1,Colorful List - Accent 11"/>
    <w:basedOn w:val="a"/>
    <w:link w:val="a6"/>
    <w:uiPriority w:val="34"/>
    <w:qFormat/>
    <w:rsid w:val="00BD5066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val="x-none" w:eastAsia="en-US"/>
    </w:rPr>
  </w:style>
  <w:style w:type="character" w:customStyle="1" w:styleId="a6">
    <w:name w:val="Абзац списка Знак"/>
    <w:aliases w:val="маркированный Знак,Citation List Знак,Heading1 Знак,Colorful List - Accent 11 Знак"/>
    <w:link w:val="a5"/>
    <w:uiPriority w:val="34"/>
    <w:locked/>
    <w:rsid w:val="00BD5066"/>
    <w:rPr>
      <w:rFonts w:ascii="Calibri" w:eastAsia="Calibri" w:hAnsi="Calibri" w:cs="Times New Roman"/>
      <w:lang w:val="x-none"/>
    </w:rPr>
  </w:style>
  <w:style w:type="paragraph" w:styleId="a7">
    <w:name w:val="Balloon Text"/>
    <w:basedOn w:val="a"/>
    <w:link w:val="a8"/>
    <w:uiPriority w:val="99"/>
    <w:semiHidden/>
    <w:unhideWhenUsed/>
    <w:rsid w:val="00BD5066"/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BD5066"/>
    <w:rPr>
      <w:rFonts w:ascii="Tahoma" w:eastAsia="Times New Roman" w:hAnsi="Tahoma" w:cs="Tahoma"/>
      <w:sz w:val="16"/>
      <w:szCs w:val="16"/>
      <w:lang w:eastAsia="ru-RU"/>
    </w:rPr>
  </w:style>
  <w:style w:type="paragraph" w:styleId="a9">
    <w:name w:val="footer"/>
    <w:basedOn w:val="a"/>
    <w:link w:val="aa"/>
    <w:uiPriority w:val="99"/>
    <w:unhideWhenUsed/>
    <w:rsid w:val="00BB3823"/>
    <w:pPr>
      <w:tabs>
        <w:tab w:val="center" w:pos="4677"/>
        <w:tab w:val="right" w:pos="9355"/>
      </w:tabs>
    </w:pPr>
  </w:style>
  <w:style w:type="character" w:customStyle="1" w:styleId="aa">
    <w:name w:val="Нижний колонтитул Знак"/>
    <w:basedOn w:val="a0"/>
    <w:link w:val="a9"/>
    <w:uiPriority w:val="99"/>
    <w:rsid w:val="00BB3823"/>
    <w:rPr>
      <w:rFonts w:ascii="Times New Roman" w:eastAsia="Times New Roman" w:hAnsi="Times New Roman" w:cs="Times New Roman"/>
      <w:sz w:val="24"/>
      <w:szCs w:val="24"/>
      <w:lang w:eastAsia="ru-RU"/>
    </w:rPr>
  </w:style>
  <w:style w:type="table" w:styleId="ab">
    <w:name w:val="Table Grid"/>
    <w:basedOn w:val="a1"/>
    <w:rsid w:val="00FD0111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Default">
    <w:name w:val="Default"/>
    <w:rsid w:val="00A25471"/>
    <w:pPr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color w:val="000000"/>
      <w:sz w:val="24"/>
      <w:szCs w:val="24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D5066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BD5066"/>
    <w:pPr>
      <w:tabs>
        <w:tab w:val="center" w:pos="4677"/>
        <w:tab w:val="right" w:pos="9355"/>
      </w:tabs>
    </w:pPr>
  </w:style>
  <w:style w:type="character" w:customStyle="1" w:styleId="a4">
    <w:name w:val="Верхний колонтитул Знак"/>
    <w:basedOn w:val="a0"/>
    <w:link w:val="a3"/>
    <w:uiPriority w:val="99"/>
    <w:rsid w:val="00BD5066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5">
    <w:name w:val="List Paragraph"/>
    <w:aliases w:val="маркированный,Citation List,Heading1,Colorful List - Accent 11"/>
    <w:basedOn w:val="a"/>
    <w:link w:val="a6"/>
    <w:uiPriority w:val="34"/>
    <w:qFormat/>
    <w:rsid w:val="00BD5066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val="x-none" w:eastAsia="en-US"/>
    </w:rPr>
  </w:style>
  <w:style w:type="character" w:customStyle="1" w:styleId="a6">
    <w:name w:val="Абзац списка Знак"/>
    <w:aliases w:val="маркированный Знак,Citation List Знак,Heading1 Знак,Colorful List - Accent 11 Знак"/>
    <w:link w:val="a5"/>
    <w:uiPriority w:val="34"/>
    <w:locked/>
    <w:rsid w:val="00BD5066"/>
    <w:rPr>
      <w:rFonts w:ascii="Calibri" w:eastAsia="Calibri" w:hAnsi="Calibri" w:cs="Times New Roman"/>
      <w:lang w:val="x-none"/>
    </w:rPr>
  </w:style>
  <w:style w:type="paragraph" w:styleId="a7">
    <w:name w:val="Balloon Text"/>
    <w:basedOn w:val="a"/>
    <w:link w:val="a8"/>
    <w:uiPriority w:val="99"/>
    <w:semiHidden/>
    <w:unhideWhenUsed/>
    <w:rsid w:val="00BD5066"/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BD5066"/>
    <w:rPr>
      <w:rFonts w:ascii="Tahoma" w:eastAsia="Times New Roman" w:hAnsi="Tahoma" w:cs="Tahoma"/>
      <w:sz w:val="16"/>
      <w:szCs w:val="16"/>
      <w:lang w:eastAsia="ru-RU"/>
    </w:rPr>
  </w:style>
  <w:style w:type="paragraph" w:styleId="a9">
    <w:name w:val="footer"/>
    <w:basedOn w:val="a"/>
    <w:link w:val="aa"/>
    <w:uiPriority w:val="99"/>
    <w:unhideWhenUsed/>
    <w:rsid w:val="00BB3823"/>
    <w:pPr>
      <w:tabs>
        <w:tab w:val="center" w:pos="4677"/>
        <w:tab w:val="right" w:pos="9355"/>
      </w:tabs>
    </w:pPr>
  </w:style>
  <w:style w:type="character" w:customStyle="1" w:styleId="aa">
    <w:name w:val="Нижний колонтитул Знак"/>
    <w:basedOn w:val="a0"/>
    <w:link w:val="a9"/>
    <w:uiPriority w:val="99"/>
    <w:rsid w:val="00BB3823"/>
    <w:rPr>
      <w:rFonts w:ascii="Times New Roman" w:eastAsia="Times New Roman" w:hAnsi="Times New Roman" w:cs="Times New Roman"/>
      <w:sz w:val="24"/>
      <w:szCs w:val="24"/>
      <w:lang w:eastAsia="ru-RU"/>
    </w:rPr>
  </w:style>
  <w:style w:type="table" w:styleId="ab">
    <w:name w:val="Table Grid"/>
    <w:basedOn w:val="a1"/>
    <w:rsid w:val="00FD0111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Default">
    <w:name w:val="Default"/>
    <w:rsid w:val="00A25471"/>
    <w:pPr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color w:val="000000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4314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554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8236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2965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6526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9338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6167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0381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04945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78564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5859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21642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7455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ntTable" Target="fontTable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header" Target="header3.xml"/><Relationship Id="rId5" Type="http://schemas.openxmlformats.org/officeDocument/2006/relationships/webSettings" Target="webSettings.xml"/><Relationship Id="rId10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theme" Target="theme/theme1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2</Pages>
  <Words>373</Words>
  <Characters>2132</Characters>
  <Application>Microsoft Office Word</Application>
  <DocSecurity>8</DocSecurity>
  <Lines>17</Lines>
  <Paragraphs>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2501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Динара Жайлаубаева</dc:creator>
  <cp:lastModifiedBy>Bota Kulataeva</cp:lastModifiedBy>
  <cp:revision>1</cp:revision>
  <cp:lastPrinted>2022-08-01T04:23:00Z</cp:lastPrinted>
  <dcterms:created xsi:type="dcterms:W3CDTF">2023-07-03T02:51:00Z</dcterms:created>
  <dcterms:modified xsi:type="dcterms:W3CDTF">2023-07-03T09:53:00Z</dcterms:modified>
</cp:coreProperties>
</file>